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6B" w:rsidRPr="008A0B7A" w:rsidRDefault="00371A6B" w:rsidP="00371A6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B7A">
        <w:rPr>
          <w:rFonts w:ascii="Times New Roman" w:hAnsi="Times New Roman" w:cs="Times New Roman"/>
          <w:b/>
          <w:sz w:val="28"/>
          <w:szCs w:val="28"/>
          <w:lang w:val="kk-KZ"/>
        </w:rPr>
        <w:t>Халықтың негізгі топтары арасында АИТВ-инфекциясының алдын алу</w:t>
      </w:r>
    </w:p>
    <w:p w:rsidR="00371A6B" w:rsidRDefault="00371A6B" w:rsidP="00371A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1A6B" w:rsidRPr="00224942" w:rsidRDefault="00371A6B" w:rsidP="00371A6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67D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  <w:r w:rsidRPr="002249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АИТВ инфекциясы - адамның иммун тапшылығы вирусынан туындаған, иммундық жүйенің ерекше зақымдануымен сипатталатын және жүре пайда болған иммун тапшылығы синдромы қалыптасқанға дейін оның баяу бұзылуына әкеп соғатын созылмалы инфекциялық ауру;</w:t>
      </w:r>
    </w:p>
    <w:p w:rsidR="00371A6B" w:rsidRPr="00224942" w:rsidRDefault="00371A6B" w:rsidP="00371A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942">
        <w:rPr>
          <w:rFonts w:ascii="Times New Roman" w:hAnsi="Times New Roman" w:cs="Times New Roman"/>
          <w:sz w:val="28"/>
          <w:szCs w:val="28"/>
          <w:lang w:val="kk-KZ"/>
        </w:rPr>
        <w:t xml:space="preserve">       Алдын алу- кең көлемде қолдана алатын және халыққа ауруға қарсы тұруға көмектесетін жалғыз қол жетімді және жеткілікті тиімді құрал. Халықтың негізгі топтары (әрі қарай-ХНТ (СЖ-секс жұмыскерлер, ИЕТ-инъекциялық есірткі тұтынушылар, ЕЖЕ-</w:t>
      </w:r>
      <w:r w:rsidRPr="002249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ерлермен жыныстық қатынасқа түсетін ерлер</w:t>
      </w:r>
      <w:r w:rsidRPr="00224942">
        <w:rPr>
          <w:rFonts w:ascii="Times New Roman" w:hAnsi="Times New Roman" w:cs="Times New Roman"/>
          <w:sz w:val="28"/>
          <w:szCs w:val="28"/>
          <w:lang w:val="kk-KZ"/>
        </w:rPr>
        <w:t>)) арасында АИТВ-инфекциясының алдын алу іс-шаралары  аутрич-жұмыскерлер арқылы жүргізіледі.</w:t>
      </w:r>
    </w:p>
    <w:p w:rsidR="00371A6B" w:rsidRPr="00224942" w:rsidRDefault="00371A6B" w:rsidP="00371A6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24942">
        <w:rPr>
          <w:rFonts w:ascii="Times New Roman" w:hAnsi="Times New Roman" w:cs="Times New Roman"/>
          <w:sz w:val="28"/>
          <w:szCs w:val="28"/>
          <w:lang w:val="kk-KZ"/>
        </w:rPr>
        <w:t xml:space="preserve">       Маңғыстау облысы АИТВ-инфекциясы орталығында халықтың негізгі топтары арасында 15 аутрич жұмыскер жұмыс істейді. </w:t>
      </w:r>
      <w:r w:rsidRPr="002249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Аутрич жұмыскер – халықтың негізгі топтарына, АИТВ инфекциясымен өмір сүретін адамдарға немесе олардың жақын ортасына халықтың негізгі топтарына және АИТВ-мен өмір сүретін адамдар тобына кіруді жүзеге асыратын өкіл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Pr="002249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371A6B" w:rsidRPr="00224942" w:rsidRDefault="00371A6B" w:rsidP="00371A6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224942">
        <w:rPr>
          <w:rFonts w:ascii="Times New Roman" w:hAnsi="Times New Roman" w:cs="Times New Roman"/>
          <w:sz w:val="28"/>
          <w:szCs w:val="28"/>
          <w:lang w:val="kk-KZ"/>
        </w:rPr>
        <w:t>Аутрич жұмыскерлерімен бірлесіп «тең-тең» қағидаты бойынша халықтың негізгі топтары арасында АИТВ-инфекциясының алдын алу  жұмысы жүргізіледі.</w:t>
      </w:r>
      <w:r w:rsidRPr="002249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Халықтың негізгі топтары - өмір салтының ерекшеліктеріне байланысты АИТВ-инфекциясын жұқтырудың жоғары қаупіне ұшыраған халық топтары.</w:t>
      </w:r>
    </w:p>
    <w:p w:rsidR="00371A6B" w:rsidRPr="0056570C" w:rsidRDefault="00371A6B" w:rsidP="00371A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249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570C">
        <w:rPr>
          <w:rFonts w:ascii="Times New Roman" w:hAnsi="Times New Roman" w:cs="Times New Roman"/>
          <w:sz w:val="28"/>
          <w:szCs w:val="28"/>
          <w:lang w:val="kk-KZ"/>
        </w:rPr>
        <w:t xml:space="preserve">Маңғыстау облысының АИТВ-инфекциясының алдын алу орталығында АИТВ-ның берілуін болдырмауға бағытталған белсенді жұмыстар жүргізілуде. Орталықта халықтың негізгі топтары  үшін жыныстық жолмен берілетін инфекциялардың (әрі қарай-ЖЖБИ) диагностикасы, емдеу және алдын алу үшін 2 сенім пункті (1 жылжымалы, 1 стационарлық) және 1 Достық кабинеті жұмыс істейді. Сенім пункттерінде, Достық кабинеттерінде анонимдік, еріктілік және құпиялылық қағидаты бойынша тегін негізде емдеу-профилактикалық қызметтер көрсетіледі. Алдын алу бағдарламалары шеңберінде  тегін  </w:t>
      </w:r>
      <w:r w:rsidRPr="0056570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 рет қолданылатын шприцтер, спирттік майлықтар, презервативтер, лубрикант,   экспресс-тесттер, баспа ақпараттық-білім беру материалдары, АИТВ жұқтырудың жанасуға дейінгі және жанасудан кейінгі алдын алуға арналған антиретровирустық препараттар  беріледі.</w:t>
      </w:r>
      <w:r w:rsidRPr="0056570C">
        <w:rPr>
          <w:rFonts w:ascii="Times New Roman" w:hAnsi="Times New Roman" w:cs="Times New Roman"/>
          <w:sz w:val="28"/>
          <w:szCs w:val="28"/>
          <w:lang w:val="kk-KZ"/>
        </w:rPr>
        <w:t xml:space="preserve"> АИТВ инфекциясы, ЖЖБИ, вирустық гепатиттер мәселелері бойынша тестіге дейін және тестен кейінгі кеңестер беріліп, АИТВ, ЖЖБИ-ге тексеру жүргізіледі.</w:t>
      </w:r>
    </w:p>
    <w:p w:rsidR="00371A6B" w:rsidRDefault="00371A6B" w:rsidP="00371A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70C">
        <w:rPr>
          <w:rFonts w:ascii="Times New Roman" w:hAnsi="Times New Roman" w:cs="Times New Roman"/>
          <w:sz w:val="28"/>
          <w:szCs w:val="28"/>
          <w:lang w:val="kk-KZ"/>
        </w:rPr>
        <w:t xml:space="preserve">        Сондай-ақ орталықта жылжымалы мобильді бригада бар, АИТВ орталығы сенім пункті мамандары аутрич-қызметкерлермен бірлесіп ХНТ жиналатын орындарға күндізгі және түнгі рейдтерге шығады.   2024 жылдың 4 айында алдын алу  бағдарламалармен 41,1% ИЕТ, 51,2 СҚ және 12,3% ЕЖЕ қамтылды. 2024 жылдың 4 айында жанасуға дейінгі алдын алу антиретровирустық препараттармен 50 ХНТ қамтылды. Алдын алу жұмыстары АИТВ-инфекциясының жаңа жағдайларын болдырмауға және ХНТ арасында қауіпсіз мінез-құлық дағдыларын қалыптастырады.</w:t>
      </w:r>
      <w:bookmarkStart w:id="0" w:name="_GoBack"/>
      <w:bookmarkEnd w:id="0"/>
    </w:p>
    <w:p w:rsidR="00371A6B" w:rsidRPr="00027377" w:rsidRDefault="00371A6B" w:rsidP="00371A6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proofErr w:type="spellStart"/>
      <w:r w:rsidRPr="00027377">
        <w:rPr>
          <w:rFonts w:ascii="Times New Roman" w:hAnsi="Times New Roman" w:cs="Times New Roman"/>
          <w:b/>
          <w:sz w:val="28"/>
          <w:szCs w:val="28"/>
        </w:rPr>
        <w:t>КемазановаА.Ч</w:t>
      </w:r>
      <w:proofErr w:type="spellEnd"/>
      <w:r w:rsidRPr="00027377">
        <w:rPr>
          <w:rFonts w:ascii="Times New Roman" w:hAnsi="Times New Roman" w:cs="Times New Roman"/>
          <w:b/>
          <w:sz w:val="28"/>
          <w:szCs w:val="28"/>
        </w:rPr>
        <w:t>.</w:t>
      </w:r>
    </w:p>
    <w:p w:rsidR="00874359" w:rsidRDefault="00874359"/>
    <w:sectPr w:rsidR="0087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01"/>
    <w:rsid w:val="00371A6B"/>
    <w:rsid w:val="00690101"/>
    <w:rsid w:val="008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6C51-A2F5-4832-8707-42E9B432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Dispanser2</dc:creator>
  <cp:keywords/>
  <dc:description/>
  <cp:lastModifiedBy>Dispanser2</cp:lastModifiedBy>
  <cp:revision>2</cp:revision>
  <dcterms:created xsi:type="dcterms:W3CDTF">2024-05-22T04:48:00Z</dcterms:created>
  <dcterms:modified xsi:type="dcterms:W3CDTF">2024-05-22T04:48:00Z</dcterms:modified>
</cp:coreProperties>
</file>