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88" w:rsidRPr="00DB1888" w:rsidRDefault="00DB1888" w:rsidP="00DB1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1888">
        <w:rPr>
          <w:rFonts w:ascii="Times New Roman" w:hAnsi="Times New Roman" w:cs="Times New Roman"/>
          <w:b/>
          <w:sz w:val="28"/>
          <w:szCs w:val="28"/>
        </w:rPr>
        <w:t>Тестирование на ВИЧ</w:t>
      </w:r>
    </w:p>
    <w:p w:rsidR="00DB1888" w:rsidRPr="00DB1888" w:rsidRDefault="00DB1888" w:rsidP="00DB1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888" w:rsidRDefault="00DB1888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Предварительным тестом на ВИЧ является ИФА, определяющий наличие в крови антител, которые вырабатывает организм для борьбы с вирусом. Этот тест обладает высокой надежностью (около 90%) и селективностью, хорошо отработанная технология сделала этот тест недорогим. Для анализа берется небольшое количество крови из вены. Выработка антител начинается в организме примерно в течение первого месяца</w:t>
      </w:r>
      <w:r w:rsidR="00311437">
        <w:rPr>
          <w:rFonts w:ascii="Times New Roman" w:hAnsi="Times New Roman" w:cs="Times New Roman"/>
          <w:sz w:val="28"/>
          <w:szCs w:val="28"/>
        </w:rPr>
        <w:t xml:space="preserve"> после попадания вируса, затем их количество постепенно растет. Спустя 2-2,5 месяца вырабатывается достаточная концентрация антител для надежного определения. Поэтому во многих странах перед тестированием пациента предупреждают, что достоверный результат определяется спустя 3-6 месяцев после контакта с вирусом (около 99% людей спустя 3 месяца, практически 100% спустя 6 месяцев).</w:t>
      </w:r>
    </w:p>
    <w:p w:rsidR="00311437" w:rsidRDefault="00311437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ИФА показал положительный результат</w:t>
      </w:r>
      <w:r w:rsidR="005539DE">
        <w:rPr>
          <w:rFonts w:ascii="Times New Roman" w:hAnsi="Times New Roman" w:cs="Times New Roman"/>
          <w:sz w:val="28"/>
          <w:szCs w:val="28"/>
        </w:rPr>
        <w:t>, его перепроверяют с помощью более точного теста иммуноблот. Этот тест имеет очень высокую чувствительность и достоверность (99,9%) но иногда выдает ложноположительные срабатывания. Диагноз ВИЧ-инфекции ставится лишь при наличии двух положительных результатов одновременно: ИФА и иммуноблота.</w:t>
      </w:r>
    </w:p>
    <w:p w:rsidR="005539DE" w:rsidRDefault="005539DE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этой статье речь пойдет не о технических моментах диагностики, таких как обнаружение антител в крови и слюне, обнаружение РНК ВИЧ с помощью полимеразной цепной реакции (ПЦР)</w:t>
      </w:r>
      <w:r w:rsidR="000D046C">
        <w:rPr>
          <w:rFonts w:ascii="Times New Roman" w:hAnsi="Times New Roman" w:cs="Times New Roman"/>
          <w:sz w:val="28"/>
          <w:szCs w:val="28"/>
        </w:rPr>
        <w:t>, и других типах тестов. Тес</w:t>
      </w:r>
      <w:r>
        <w:rPr>
          <w:rFonts w:ascii="Times New Roman" w:hAnsi="Times New Roman" w:cs="Times New Roman"/>
          <w:sz w:val="28"/>
          <w:szCs w:val="28"/>
        </w:rPr>
        <w:t>тирования на ВИЧ может проводиться по разным причинам:</w:t>
      </w:r>
    </w:p>
    <w:p w:rsidR="005539DE" w:rsidRDefault="005539DE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для блага человека, сдающего тест;</w:t>
      </w:r>
    </w:p>
    <w:p w:rsidR="005539DE" w:rsidRDefault="005539DE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для блага другого человека, у которого мог быть риск передачи ВИЧ;</w:t>
      </w:r>
    </w:p>
    <w:p w:rsidR="005539DE" w:rsidRDefault="005539DE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для блага общественного здравоохранения (эпидемиологического надзора и разработки политики здравоохранения);</w:t>
      </w:r>
    </w:p>
    <w:p w:rsidR="005539DE" w:rsidRDefault="005539DE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0354C">
        <w:rPr>
          <w:rFonts w:ascii="Times New Roman" w:hAnsi="Times New Roman" w:cs="Times New Roman"/>
          <w:sz w:val="28"/>
          <w:szCs w:val="28"/>
        </w:rPr>
        <w:t>в связи с требованиями тех или иных общественных институтов (например, при получении страховки).</w:t>
      </w:r>
    </w:p>
    <w:p w:rsidR="00B0354C" w:rsidRPr="000D046C" w:rsidRDefault="00B0354C" w:rsidP="00DB1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46C">
        <w:rPr>
          <w:rFonts w:ascii="Times New Roman" w:hAnsi="Times New Roman" w:cs="Times New Roman"/>
          <w:b/>
          <w:sz w:val="28"/>
          <w:szCs w:val="28"/>
        </w:rPr>
        <w:t>Конфиденциальность и анонимность:</w:t>
      </w:r>
    </w:p>
    <w:p w:rsidR="00B0354C" w:rsidRDefault="00B0354C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Хотя конфиденциальность пациентов должна строго соблюдаться, в реальном мире она может нарушаться, так или иначе. Наиболее распространенные нарушения включают: обсуждение диагноза между медицинскими работниками, доступ к записям о пациенте других лиц помимо других медицинских учреждений, и «утечка» информации к членам семьи, друзьям, другим пациентам или работодателям.</w:t>
      </w:r>
    </w:p>
    <w:p w:rsidR="00B0354C" w:rsidRDefault="00B0354C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Анонимные кабинеты тестирования были созданы для гарантии конфиденциальности.</w:t>
      </w:r>
      <w:r w:rsidR="008861CF">
        <w:rPr>
          <w:rFonts w:ascii="Times New Roman" w:hAnsi="Times New Roman" w:cs="Times New Roman"/>
          <w:sz w:val="28"/>
          <w:szCs w:val="28"/>
        </w:rPr>
        <w:t xml:space="preserve"> Проходящий тестирование человек получает код, например число, так что имя человека, сдававшего тест, остается не известным. Анонимное тестирование наиболее эффективно для ВИЧ-отрицательных людей, которые боятся сдать тест на ВИЧ и развеять свои опасения. Также многие люди испытывают эмоциональные барьеры перед конфиденциальными службами, но хотят знать свой ВИЧ-статус и получить соответствующие консультации. С другой стороны от медицинских работников обычно требуется учет и документирование всех </w:t>
      </w:r>
      <w:r w:rsidR="008861CF">
        <w:rPr>
          <w:rFonts w:ascii="Times New Roman" w:hAnsi="Times New Roman" w:cs="Times New Roman"/>
          <w:sz w:val="28"/>
          <w:szCs w:val="28"/>
        </w:rPr>
        <w:lastRenderedPageBreak/>
        <w:t>диагностических и лечебных процедур, что обычно связано с системами медицинского страхования. Так что, если анонимное тестирование и возможно, оно не связано с лечением, которое анонимным быть не может.</w:t>
      </w:r>
    </w:p>
    <w:p w:rsidR="004B2E34" w:rsidRDefault="008861CF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Тестирование на благо пациента. Возможные преимущества тестирования включают следующее.</w:t>
      </w:r>
      <w:r w:rsidR="00037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1CF" w:rsidRPr="004B2E34" w:rsidRDefault="00037FB5" w:rsidP="004B2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2E34">
        <w:rPr>
          <w:rFonts w:ascii="Times New Roman" w:hAnsi="Times New Roman" w:cs="Times New Roman"/>
          <w:sz w:val="28"/>
          <w:szCs w:val="28"/>
          <w:u w:val="single"/>
        </w:rPr>
        <w:t>Для людей с положительным результатом теста:</w:t>
      </w:r>
    </w:p>
    <w:p w:rsidR="004B2E34" w:rsidRDefault="004B2E34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доступ к нужному медицинскому уходу: определение стадии ВИЧ-инфекции, назначение антиретровирусной терапии, профилактика оппортунистических заболеваний, вакцинация, обследование на других инфекции, передаваемые половым путем, и туберкулез, а также другие медицинские процедуры.</w:t>
      </w:r>
    </w:p>
    <w:p w:rsidR="004B2E34" w:rsidRDefault="004B2E34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изменение сексуального поведения с целью уменьшения передачи ВИЧ другим людям. Пересмотр длительных планов, на которые может повлиять ВИЧ инфекция.</w:t>
      </w:r>
    </w:p>
    <w:p w:rsidR="004B2E34" w:rsidRDefault="000D046C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успокоение</w:t>
      </w:r>
      <w:r w:rsidR="004B2E34">
        <w:rPr>
          <w:rFonts w:ascii="Times New Roman" w:hAnsi="Times New Roman" w:cs="Times New Roman"/>
          <w:sz w:val="28"/>
          <w:szCs w:val="28"/>
        </w:rPr>
        <w:t xml:space="preserve"> и отсутствие тревожности по поводу неопределенности ВИЧ-статуса, которая мешает планированию и привычной жизни.</w:t>
      </w:r>
    </w:p>
    <w:p w:rsidR="004B2E34" w:rsidRDefault="004B2E34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возможность значительно снизить </w:t>
      </w:r>
      <w:r w:rsidR="008E79AF">
        <w:rPr>
          <w:rFonts w:ascii="Times New Roman" w:hAnsi="Times New Roman" w:cs="Times New Roman"/>
          <w:sz w:val="28"/>
          <w:szCs w:val="28"/>
        </w:rPr>
        <w:t>риск</w:t>
      </w:r>
      <w:r>
        <w:rPr>
          <w:rFonts w:ascii="Times New Roman" w:hAnsi="Times New Roman" w:cs="Times New Roman"/>
          <w:sz w:val="28"/>
          <w:szCs w:val="28"/>
        </w:rPr>
        <w:t xml:space="preserve"> передачи ВИЧ новорожденному ребенку от матери.</w:t>
      </w:r>
    </w:p>
    <w:p w:rsidR="004B2E34" w:rsidRPr="004B2E34" w:rsidRDefault="004B2E34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46C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4B2E34">
        <w:rPr>
          <w:rFonts w:ascii="Times New Roman" w:hAnsi="Times New Roman" w:cs="Times New Roman"/>
          <w:sz w:val="28"/>
          <w:szCs w:val="28"/>
          <w:u w:val="single"/>
        </w:rPr>
        <w:t xml:space="preserve"> людей с отрицательным результатом теста:</w:t>
      </w:r>
    </w:p>
    <w:p w:rsidR="004B2E34" w:rsidRDefault="004B2E34" w:rsidP="000D0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D046C">
        <w:rPr>
          <w:rFonts w:ascii="Times New Roman" w:hAnsi="Times New Roman" w:cs="Times New Roman"/>
          <w:sz w:val="28"/>
          <w:szCs w:val="28"/>
        </w:rPr>
        <w:t>успокоение, так как теперь ВИЧ-инфекцию можно исключить.</w:t>
      </w:r>
    </w:p>
    <w:p w:rsidR="000D046C" w:rsidRDefault="000D046C" w:rsidP="000D0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мотивация изменит поведение, чтобы предотвратить ВИЧ-инфекцию в будущем.</w:t>
      </w:r>
    </w:p>
    <w:p w:rsidR="000D046C" w:rsidRDefault="000D046C" w:rsidP="000D0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знание об отсутствии ВИЧ может определять медицинский уход в связи с другими заболеваниями.</w:t>
      </w:r>
    </w:p>
    <w:p w:rsidR="004B2E34" w:rsidRDefault="00825E9D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однако отрицательный результат</w:t>
      </w:r>
      <w:r w:rsidR="000B0A82">
        <w:rPr>
          <w:rFonts w:ascii="Times New Roman" w:hAnsi="Times New Roman" w:cs="Times New Roman"/>
          <w:sz w:val="28"/>
          <w:szCs w:val="28"/>
        </w:rPr>
        <w:t xml:space="preserve"> теста создает чувство ложной уверенности у многих людей и может привести к ощущению «иммунитета» к ВИЧ в будущем.</w:t>
      </w:r>
    </w:p>
    <w:p w:rsidR="000B0A82" w:rsidRPr="000B0A82" w:rsidRDefault="000B0A82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0A82">
        <w:rPr>
          <w:rFonts w:ascii="Times New Roman" w:hAnsi="Times New Roman" w:cs="Times New Roman"/>
          <w:sz w:val="28"/>
          <w:szCs w:val="28"/>
          <w:u w:val="single"/>
        </w:rPr>
        <w:t>Тестирования для лечения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пациентов со С</w:t>
      </w:r>
      <w:r w:rsidRPr="000B0A82">
        <w:rPr>
          <w:rFonts w:ascii="Times New Roman" w:hAnsi="Times New Roman" w:cs="Times New Roman"/>
          <w:sz w:val="28"/>
          <w:szCs w:val="28"/>
          <w:u w:val="single"/>
        </w:rPr>
        <w:t>ПИД ассоциированными заболеваниями:</w:t>
      </w:r>
    </w:p>
    <w:p w:rsidR="00D75463" w:rsidRDefault="000B0A82" w:rsidP="00D75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 же соображения относят 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ВИЧ-положительным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пациентам с симптомами, связанными с иммуносупрессией. Для правильного диагноза и лечения в этом случае часто необходимо знание ВИЧ-статуса пациента. Существуют 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заболеваний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которых рекомендуется тест на ВИЧ, чтобы предотвратить или исключить ВИЧ-инфекцию. Данные заболевания могут служить</w:t>
      </w:r>
      <w:r w:rsidR="00D75463">
        <w:rPr>
          <w:rFonts w:ascii="Times New Roman" w:hAnsi="Times New Roman" w:cs="Times New Roman"/>
          <w:sz w:val="28"/>
          <w:szCs w:val="28"/>
        </w:rPr>
        <w:t xml:space="preserve"> основанием для постановки диагноза СПИД, но только при обнаружении антител к ВИЧ. Подтверждение ВИЧ-инфекции пациента влияет на ряд вопросов лечения, например:</w:t>
      </w:r>
    </w:p>
    <w:p w:rsidR="00D75463" w:rsidRDefault="00D75463" w:rsidP="00D75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ВИЧ-инфекции такие заболевания как герпес, бактериальный синусит, сальмонеллез могут обострять и требуют длительной терапии антибиотиками или противовирусными препаратами.</w:t>
      </w:r>
    </w:p>
    <w:p w:rsidR="00D75463" w:rsidRDefault="00D75463" w:rsidP="00D75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антиретровирусная терапия может </w:t>
      </w:r>
      <w:r w:rsidR="00F26F25">
        <w:rPr>
          <w:rFonts w:ascii="Times New Roman" w:hAnsi="Times New Roman" w:cs="Times New Roman"/>
          <w:sz w:val="28"/>
          <w:szCs w:val="28"/>
        </w:rPr>
        <w:t>улучшить и продлить жизнь при ВИЧ-инфекции, но для ее назначения необходимо знать свой ВИЧ-статус.</w:t>
      </w:r>
    </w:p>
    <w:p w:rsidR="00DB1888" w:rsidRPr="00DB1888" w:rsidRDefault="00F26F25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Врач-эпидемиолог кабинета анонимного тестирования и психосоциального консультирования по ВИЧ/СПИДу на базе ГККП «АГП № 2»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Ж.Б.</w:t>
      </w:r>
    </w:p>
    <w:sectPr w:rsidR="00DB1888" w:rsidRPr="00DB1888" w:rsidSect="00F26F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DB"/>
    <w:rsid w:val="00037FB5"/>
    <w:rsid w:val="000B0A82"/>
    <w:rsid w:val="000D046C"/>
    <w:rsid w:val="00311437"/>
    <w:rsid w:val="0032767B"/>
    <w:rsid w:val="004B2E34"/>
    <w:rsid w:val="005539DE"/>
    <w:rsid w:val="007710E9"/>
    <w:rsid w:val="00825E9D"/>
    <w:rsid w:val="008861CF"/>
    <w:rsid w:val="008A45DB"/>
    <w:rsid w:val="008E79AF"/>
    <w:rsid w:val="00B0354C"/>
    <w:rsid w:val="00D45820"/>
    <w:rsid w:val="00D75463"/>
    <w:rsid w:val="00DB1888"/>
    <w:rsid w:val="00F2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12</cp:revision>
  <dcterms:created xsi:type="dcterms:W3CDTF">2012-10-01T07:44:00Z</dcterms:created>
  <dcterms:modified xsi:type="dcterms:W3CDTF">2012-10-04T10:58:00Z</dcterms:modified>
</cp:coreProperties>
</file>