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2C" w:rsidRDefault="00833E8B" w:rsidP="0083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2276DF">
        <w:rPr>
          <w:rFonts w:ascii="Times New Roman" w:hAnsi="Times New Roman" w:cs="Times New Roman"/>
          <w:b/>
          <w:sz w:val="28"/>
          <w:szCs w:val="28"/>
        </w:rPr>
        <w:t>нъекци</w:t>
      </w:r>
      <w:r w:rsidR="00112D2C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лық есірткі тұтынушылар арасында </w:t>
      </w:r>
    </w:p>
    <w:p w:rsidR="002276DF" w:rsidRPr="00112D2C" w:rsidRDefault="00833E8B" w:rsidP="0083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АИТВ-инфекциясының алдын алу</w:t>
      </w:r>
    </w:p>
    <w:p w:rsidR="00D24D9E" w:rsidRPr="00112D2C" w:rsidRDefault="00D24D9E" w:rsidP="00D24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359" w:rsidRDefault="007F4359" w:rsidP="00D24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жүзінде АИТВ жұқтырғандардың дәл санын есептеу өте қиын. Біріккен Ұлттар Ұйымының АИТВ/ЖИТС бағдарламасының мамандары ЖИТС –тен 20 миллион адам өлген, ал АИТВ жұқтырғандар шамамен 40 миллион адам деген есепті келтіреді.</w:t>
      </w:r>
    </w:p>
    <w:p w:rsidR="000F4614" w:rsidRPr="001B1373" w:rsidRDefault="000F4614" w:rsidP="00D24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05A2">
        <w:rPr>
          <w:rFonts w:ascii="Times New Roman" w:hAnsi="Times New Roman" w:cs="Times New Roman"/>
          <w:sz w:val="28"/>
          <w:szCs w:val="28"/>
          <w:lang w:val="kk-KZ"/>
        </w:rPr>
        <w:t>Инъекци</w:t>
      </w:r>
      <w:r w:rsidR="007F4359">
        <w:rPr>
          <w:rFonts w:ascii="Times New Roman" w:hAnsi="Times New Roman" w:cs="Times New Roman"/>
          <w:sz w:val="28"/>
          <w:szCs w:val="28"/>
          <w:lang w:val="kk-KZ"/>
        </w:rPr>
        <w:t>ялық есірткі тұтыну</w:t>
      </w:r>
      <w:r w:rsidRPr="00D205A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F4359">
        <w:rPr>
          <w:rFonts w:ascii="Times New Roman" w:hAnsi="Times New Roman" w:cs="Times New Roman"/>
          <w:sz w:val="28"/>
          <w:szCs w:val="28"/>
          <w:lang w:val="kk-KZ"/>
        </w:rPr>
        <w:t>бұл АИТВ инфекциясы</w:t>
      </w:r>
      <w:r w:rsidR="00D205A2">
        <w:rPr>
          <w:rFonts w:ascii="Times New Roman" w:hAnsi="Times New Roman" w:cs="Times New Roman"/>
          <w:sz w:val="28"/>
          <w:szCs w:val="28"/>
          <w:lang w:val="kk-KZ"/>
        </w:rPr>
        <w:t xml:space="preserve"> берілуінің </w:t>
      </w:r>
      <w:r w:rsidR="007F4359">
        <w:rPr>
          <w:rFonts w:ascii="Times New Roman" w:hAnsi="Times New Roman" w:cs="Times New Roman"/>
          <w:sz w:val="28"/>
          <w:szCs w:val="28"/>
          <w:lang w:val="kk-KZ"/>
        </w:rPr>
        <w:t>ең кең</w:t>
      </w:r>
      <w:r w:rsidR="00D205A2">
        <w:rPr>
          <w:rFonts w:ascii="Times New Roman" w:hAnsi="Times New Roman" w:cs="Times New Roman"/>
          <w:sz w:val="28"/>
          <w:szCs w:val="28"/>
          <w:lang w:val="kk-KZ"/>
        </w:rPr>
        <w:t xml:space="preserve"> тараған жолы. Әр түрлі деректер бойынша</w:t>
      </w:r>
      <w:r w:rsidR="0077750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20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C13">
        <w:rPr>
          <w:rFonts w:ascii="Times New Roman" w:hAnsi="Times New Roman" w:cs="Times New Roman"/>
          <w:sz w:val="28"/>
          <w:szCs w:val="28"/>
          <w:lang w:val="kk-KZ"/>
        </w:rPr>
        <w:t>тек қана</w:t>
      </w:r>
      <w:r w:rsidR="00D205A2">
        <w:rPr>
          <w:rFonts w:ascii="Times New Roman" w:hAnsi="Times New Roman" w:cs="Times New Roman"/>
          <w:sz w:val="28"/>
          <w:szCs w:val="28"/>
          <w:lang w:val="kk-KZ"/>
        </w:rPr>
        <w:t xml:space="preserve"> жаңадан жұқтырған жағдайлардың орта есеппен </w:t>
      </w:r>
      <w:r w:rsidR="00D205A2" w:rsidRPr="00D205A2">
        <w:rPr>
          <w:rFonts w:ascii="Times New Roman" w:hAnsi="Times New Roman" w:cs="Times New Roman"/>
          <w:sz w:val="28"/>
          <w:szCs w:val="28"/>
          <w:lang w:val="kk-KZ"/>
        </w:rPr>
        <w:t>50%</w:t>
      </w:r>
      <w:r w:rsidRPr="00D20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5A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205A2" w:rsidRPr="00D205A2">
        <w:rPr>
          <w:rFonts w:ascii="Times New Roman" w:hAnsi="Times New Roman" w:cs="Times New Roman"/>
          <w:sz w:val="28"/>
          <w:szCs w:val="28"/>
          <w:lang w:val="kk-KZ"/>
        </w:rPr>
        <w:t>нъекци</w:t>
      </w:r>
      <w:r w:rsidR="00D205A2">
        <w:rPr>
          <w:rFonts w:ascii="Times New Roman" w:hAnsi="Times New Roman" w:cs="Times New Roman"/>
          <w:sz w:val="28"/>
          <w:szCs w:val="28"/>
          <w:lang w:val="kk-KZ"/>
        </w:rPr>
        <w:t>ялық есірткі  тұтынудың үлесіне тиеді.</w:t>
      </w:r>
      <w:r w:rsidRPr="00D20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3C13">
        <w:rPr>
          <w:rFonts w:ascii="Times New Roman" w:hAnsi="Times New Roman" w:cs="Times New Roman"/>
          <w:sz w:val="28"/>
          <w:szCs w:val="28"/>
          <w:lang w:val="kk-KZ"/>
        </w:rPr>
        <w:t xml:space="preserve">Вирус </w:t>
      </w:r>
      <w:r w:rsidR="0077750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D3C13">
        <w:rPr>
          <w:rFonts w:ascii="Times New Roman" w:hAnsi="Times New Roman" w:cs="Times New Roman"/>
          <w:sz w:val="28"/>
          <w:szCs w:val="28"/>
          <w:lang w:val="kk-KZ"/>
        </w:rPr>
        <w:t xml:space="preserve"> есірткі заттарын бірлестіре ішке енгізу үшін пайдаланатын, шприцтер, ыдыстар мен сүзгілер арқылы есірткіге келіп түседі. Сондай-ақ АИТВ есірткі саудагерлерінің тауар үшін «қаптама» ретінде ұсынатын шприцтерінде жиі ұшырасады. Есірткі белгілерін бірлесе пайдалану</w:t>
      </w:r>
      <w:r w:rsidRPr="001B137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D3C13">
        <w:rPr>
          <w:rFonts w:ascii="Times New Roman" w:hAnsi="Times New Roman" w:cs="Times New Roman"/>
          <w:sz w:val="28"/>
          <w:szCs w:val="28"/>
          <w:lang w:val="kk-KZ"/>
        </w:rPr>
        <w:t>АИТВ жұқтырудың негізгі тәсілі</w:t>
      </w:r>
      <w:r w:rsidRPr="001B13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4614" w:rsidRPr="001B1373" w:rsidRDefault="002D3C13" w:rsidP="00D24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Нашақорлар АИТВ жұқтыруға басқа </w:t>
      </w:r>
      <w:r w:rsidR="00777503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 жолдармен әсерін тигізуі мүмкін</w:t>
      </w:r>
      <w:r w:rsidR="000F4614" w:rsidRPr="001B137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 келген есірткі </w:t>
      </w:r>
      <w:r w:rsidR="001B1373">
        <w:rPr>
          <w:rFonts w:ascii="Times New Roman" w:hAnsi="Times New Roman" w:cs="Times New Roman"/>
          <w:sz w:val="28"/>
          <w:szCs w:val="28"/>
          <w:lang w:val="kk-KZ"/>
        </w:rPr>
        <w:t>тежеу тетігін басады, бұл жиі-жиі қауіпті секске әкелмек. Есірткімен масаңдану презервативті пайдалану үдерісін өте қиындатып жібереді. Сонымен бірге нашақорлар секс-бизнеспен тығыз байланысты, бұл вирус кең таралады деген сөз.</w:t>
      </w:r>
    </w:p>
    <w:p w:rsidR="0002629F" w:rsidRDefault="00A82DA2" w:rsidP="00D2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3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730AB">
        <w:rPr>
          <w:rFonts w:ascii="Times New Roman" w:hAnsi="Times New Roman" w:cs="Times New Roman"/>
          <w:sz w:val="28"/>
          <w:szCs w:val="28"/>
          <w:lang w:val="kk-KZ"/>
        </w:rPr>
        <w:t xml:space="preserve">БҰҰ есірткі мен қылмыс бойынша Басқармасының Өңірлік офисімен </w:t>
      </w:r>
      <w:r w:rsidR="002730AB" w:rsidRPr="00C77AC1">
        <w:rPr>
          <w:rFonts w:ascii="Times New Roman" w:hAnsi="Times New Roman" w:cs="Times New Roman"/>
          <w:sz w:val="28"/>
          <w:szCs w:val="28"/>
          <w:lang w:val="kk-KZ"/>
        </w:rPr>
        <w:t xml:space="preserve">(UNODC) </w:t>
      </w:r>
      <w:r w:rsidR="002730AB">
        <w:rPr>
          <w:rFonts w:ascii="Times New Roman" w:hAnsi="Times New Roman" w:cs="Times New Roman"/>
          <w:sz w:val="28"/>
          <w:szCs w:val="28"/>
          <w:lang w:val="kk-KZ"/>
        </w:rPr>
        <w:t>және АИТВ/ЖИТС мәселелері жөніндегі Канада құқықтық желісі кеңес өткізді, онда</w:t>
      </w:r>
      <w:r w:rsidR="00C77AC1">
        <w:rPr>
          <w:rFonts w:ascii="Times New Roman" w:hAnsi="Times New Roman" w:cs="Times New Roman"/>
          <w:sz w:val="28"/>
          <w:szCs w:val="28"/>
          <w:lang w:val="kk-KZ"/>
        </w:rPr>
        <w:t xml:space="preserve"> елдерге,</w:t>
      </w:r>
      <w:r w:rsidR="0027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AC1">
        <w:rPr>
          <w:rFonts w:ascii="Times New Roman" w:hAnsi="Times New Roman" w:cs="Times New Roman"/>
          <w:sz w:val="28"/>
          <w:szCs w:val="28"/>
          <w:lang w:val="kk-KZ"/>
        </w:rPr>
        <w:t xml:space="preserve">түпкілікті есебінде анықталған, төменде жазылған және басқа да салаларда, </w:t>
      </w:r>
      <w:r w:rsidR="002730AB">
        <w:rPr>
          <w:rFonts w:ascii="Times New Roman" w:hAnsi="Times New Roman" w:cs="Times New Roman"/>
          <w:sz w:val="28"/>
          <w:szCs w:val="28"/>
          <w:lang w:val="kk-KZ"/>
        </w:rPr>
        <w:t xml:space="preserve">заңнамалық және саяси </w:t>
      </w:r>
      <w:r w:rsidR="00C77AC1">
        <w:rPr>
          <w:rFonts w:ascii="Times New Roman" w:hAnsi="Times New Roman" w:cs="Times New Roman"/>
          <w:sz w:val="28"/>
          <w:szCs w:val="28"/>
          <w:lang w:val="kk-KZ"/>
        </w:rPr>
        <w:t>негіздемелерге өзгерістер енгізу кезінде техникалық қолдау көрсететін болады. Кеңеске Әзербайжаннан, Қазақстаннан, Қырғызстаннан, Тәжікстаннан және Өзбекстаннан елу сегіз адам қатысты.</w:t>
      </w:r>
      <w:r w:rsidR="00112D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E0E">
        <w:rPr>
          <w:rFonts w:ascii="Times New Roman" w:hAnsi="Times New Roman" w:cs="Times New Roman"/>
          <w:sz w:val="28"/>
          <w:szCs w:val="28"/>
          <w:lang w:val="kk-KZ"/>
        </w:rPr>
        <w:t xml:space="preserve">Кеңес аяқталған соң талқылау барысында есірткі тұтынушылар мен қамаудағы адамдар тәрізді тәуекелі </w:t>
      </w:r>
      <w:r w:rsidR="0002629F">
        <w:rPr>
          <w:rFonts w:ascii="Times New Roman" w:hAnsi="Times New Roman" w:cs="Times New Roman"/>
          <w:sz w:val="28"/>
          <w:szCs w:val="28"/>
          <w:lang w:val="kk-KZ"/>
        </w:rPr>
        <w:t>жоғары топтарға бағытталған, өңірдегі одан арғы жұмысына арналған екі негізгі басымдылық бөлініп көрсетілді:</w:t>
      </w:r>
    </w:p>
    <w:p w:rsidR="00372952" w:rsidRDefault="00CF0F06" w:rsidP="00D24D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148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D24D9E" w:rsidRPr="00455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148">
        <w:rPr>
          <w:rFonts w:ascii="Times New Roman" w:hAnsi="Times New Roman" w:cs="Times New Roman"/>
          <w:sz w:val="28"/>
          <w:szCs w:val="28"/>
          <w:lang w:val="kk-KZ"/>
        </w:rPr>
        <w:t>есірткіні жеке тұтынуы үшін сақтауға қатысты қылмыстық қудалауды қолдану ауқымы мен жазалау қатаңдығын жұмсарту</w:t>
      </w:r>
      <w:r w:rsidR="00E23D8C" w:rsidRPr="004551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55148">
        <w:rPr>
          <w:rFonts w:ascii="Times New Roman" w:hAnsi="Times New Roman" w:cs="Times New Roman"/>
          <w:sz w:val="28"/>
          <w:szCs w:val="28"/>
          <w:lang w:val="kk-KZ"/>
        </w:rPr>
        <w:t>Бұл үшін елдер</w:t>
      </w:r>
      <w:r w:rsidR="008A56E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5148">
        <w:rPr>
          <w:rFonts w:ascii="Times New Roman" w:hAnsi="Times New Roman" w:cs="Times New Roman"/>
          <w:sz w:val="28"/>
          <w:szCs w:val="28"/>
          <w:lang w:val="kk-KZ"/>
        </w:rPr>
        <w:t xml:space="preserve"> есірткі тұтынушыларды қылмасты емес ету бойынша, атап айтқанда,</w:t>
      </w:r>
      <w:r w:rsidR="00372952">
        <w:rPr>
          <w:rFonts w:ascii="Times New Roman" w:hAnsi="Times New Roman" w:cs="Times New Roman"/>
          <w:sz w:val="28"/>
          <w:szCs w:val="28"/>
          <w:lang w:val="kk-KZ"/>
        </w:rPr>
        <w:t>сатып өткізу мақсатынсыз азғантай мөлшерін иеленушіні, заң бойынша жазаланбайтын болуы үшін, оны иелену, қылмыстық немесе әкімшілік жауапкершілікке әкелмейтіндей етіп, есір</w:t>
      </w:r>
      <w:r w:rsidR="0077750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72952">
        <w:rPr>
          <w:rFonts w:ascii="Times New Roman" w:hAnsi="Times New Roman" w:cs="Times New Roman"/>
          <w:sz w:val="28"/>
          <w:szCs w:val="28"/>
          <w:lang w:val="kk-KZ"/>
        </w:rPr>
        <w:t>кі мөлшерін өте қатаң түрде айқындалған, қазіргі кездегі көзқарас тәсілін қайта қарау арқылы, реформаларды бастауы тиіс.</w:t>
      </w:r>
    </w:p>
    <w:p w:rsidR="006D50C7" w:rsidRDefault="00372952" w:rsidP="00D24D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басқа, есірткімен байланысты</w:t>
      </w:r>
      <w:r w:rsidR="00404C6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күштеусіз қылмыс жасағаны үшін бас бостандығынан айыру түріндегі жазаны қолдануды едәуір қысқарту керек; осы шара жұмыс істеуі үшін</w:t>
      </w:r>
      <w:r w:rsidR="00404C6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баламалы түрмеге қамау жүйесін, осымен бір қабатта құру немесе нығайту, сондай-ақ</w:t>
      </w:r>
      <w:r w:rsidR="006D50C7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 сот жүйесінен азаматтық сектордағы есірткі тәуелділігінен тиімді емделуге тез қолжетімділігін қамтамасыз ететін,  қайта  бағыттау  жүйесін әзірлеу және енгізу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="006D50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50C7" w:rsidRDefault="00015391" w:rsidP="00D24D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C7">
        <w:rPr>
          <w:rFonts w:ascii="Times New Roman" w:hAnsi="Times New Roman" w:cs="Times New Roman"/>
          <w:sz w:val="28"/>
          <w:szCs w:val="28"/>
          <w:lang w:val="kk-KZ"/>
        </w:rPr>
        <w:lastRenderedPageBreak/>
        <w:t>2)</w:t>
      </w:r>
      <w:r w:rsidR="006D50C7">
        <w:rPr>
          <w:rFonts w:ascii="Times New Roman" w:hAnsi="Times New Roman" w:cs="Times New Roman"/>
          <w:sz w:val="28"/>
          <w:szCs w:val="28"/>
          <w:lang w:val="kk-KZ"/>
        </w:rPr>
        <w:t>есірткі тәуелділігін тиімді емдеуге қолжетімділікті арттыру: елдер азаматтық секторда және түрмелерде, осымен бір мезгілде емдеуді ұсыну модальдылығын кеңіте және әртараптаныра отырып, опионға тәуелділікті емдеуге тиімді, ғылыми-негізделген тәсіл ретінде, ОЗТ кеңінен енгізуге жедел кірісуі керек.</w:t>
      </w:r>
    </w:p>
    <w:p w:rsidR="000F4614" w:rsidRPr="00AE1E9C" w:rsidRDefault="00AE1E9C" w:rsidP="00D24D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Нашақорлар арасында АИТВ-инфекциясы таралуының алдын алу үшін мынадай негізгі іс-шаралар өткізіледі:</w:t>
      </w:r>
    </w:p>
    <w:p w:rsidR="00AC5508" w:rsidRPr="00AE1E9C" w:rsidRDefault="00AC5508" w:rsidP="0011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9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E1E9C">
        <w:rPr>
          <w:rFonts w:ascii="Times New Roman" w:hAnsi="Times New Roman" w:cs="Times New Roman"/>
          <w:sz w:val="28"/>
          <w:szCs w:val="28"/>
          <w:lang w:val="kk-KZ"/>
        </w:rPr>
        <w:t>Ақпараттық жұмыс және білім беру</w:t>
      </w:r>
      <w:r w:rsidRPr="00AE1E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5508" w:rsidRPr="00A40B72" w:rsidRDefault="00F557B0" w:rsidP="0011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B7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E1E9C">
        <w:rPr>
          <w:rFonts w:ascii="Times New Roman" w:hAnsi="Times New Roman" w:cs="Times New Roman"/>
          <w:sz w:val="28"/>
          <w:szCs w:val="28"/>
          <w:lang w:val="kk-KZ"/>
        </w:rPr>
        <w:t>Әлеуметтік қызметтер мен денсаулық сақтау қызметтерінің жеңіл қолжетімділігін қамтамасыз ету</w:t>
      </w:r>
      <w:r w:rsidR="00AC5508" w:rsidRPr="00A40B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5508" w:rsidRPr="00A40B72" w:rsidRDefault="00AC5508" w:rsidP="0011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B7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A40B72">
        <w:rPr>
          <w:rFonts w:ascii="Times New Roman" w:hAnsi="Times New Roman" w:cs="Times New Roman"/>
          <w:sz w:val="28"/>
          <w:szCs w:val="28"/>
          <w:lang w:val="kk-KZ"/>
        </w:rPr>
        <w:t>Инъекциялық жолмен есірткі енгізетін адамдар арасында белсенді жұмыс істеу.</w:t>
      </w:r>
    </w:p>
    <w:p w:rsidR="00AC5508" w:rsidRPr="00A33CD6" w:rsidRDefault="00AC5508" w:rsidP="0011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3CD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40B72">
        <w:rPr>
          <w:rFonts w:ascii="Times New Roman" w:hAnsi="Times New Roman" w:cs="Times New Roman"/>
          <w:sz w:val="28"/>
          <w:szCs w:val="28"/>
          <w:lang w:val="kk-KZ"/>
        </w:rPr>
        <w:t>Инъекциялық есірткі тұтынушыларды залалсыздандырылған инъекциялық құрал-саймандармен және залалсыздандыру материалдарымен  қамтамасыз ету</w:t>
      </w:r>
      <w:r w:rsidRPr="00A33C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5508" w:rsidRPr="00112D2C" w:rsidRDefault="00AC5508" w:rsidP="0011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2D2C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A33CD6">
        <w:rPr>
          <w:rFonts w:ascii="Times New Roman" w:hAnsi="Times New Roman" w:cs="Times New Roman"/>
          <w:sz w:val="28"/>
          <w:szCs w:val="28"/>
          <w:lang w:val="kk-KZ"/>
        </w:rPr>
        <w:t>ИЕТ-терге алмастыру терапиясын алу мүмкіндігін беру</w:t>
      </w:r>
      <w:r w:rsidRPr="00112D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6E1D" w:rsidRDefault="00496E1D" w:rsidP="00496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Эпидемиолог дәрігердің көмекшісі Р.Боздақбаева </w:t>
      </w:r>
    </w:p>
    <w:p w:rsidR="00F63C0E" w:rsidRPr="00112D2C" w:rsidRDefault="00F63C0E" w:rsidP="00D2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C0E" w:rsidRPr="00112D2C" w:rsidRDefault="00F63C0E" w:rsidP="00D2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C0E" w:rsidRPr="00112D2C" w:rsidRDefault="00F63C0E" w:rsidP="00D2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63C0E" w:rsidRPr="00112D2C" w:rsidSect="00ED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38A"/>
    <w:multiLevelType w:val="hybridMultilevel"/>
    <w:tmpl w:val="0310D1D6"/>
    <w:lvl w:ilvl="0" w:tplc="AE72C54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497"/>
    <w:rsid w:val="00015391"/>
    <w:rsid w:val="0002629F"/>
    <w:rsid w:val="000F4614"/>
    <w:rsid w:val="00112D2C"/>
    <w:rsid w:val="001218BF"/>
    <w:rsid w:val="001B1373"/>
    <w:rsid w:val="002070FF"/>
    <w:rsid w:val="00226C7E"/>
    <w:rsid w:val="002276DF"/>
    <w:rsid w:val="002730AB"/>
    <w:rsid w:val="00273497"/>
    <w:rsid w:val="002D3C13"/>
    <w:rsid w:val="00372952"/>
    <w:rsid w:val="00383D0F"/>
    <w:rsid w:val="00397919"/>
    <w:rsid w:val="003C2E0E"/>
    <w:rsid w:val="003D3F81"/>
    <w:rsid w:val="00404C62"/>
    <w:rsid w:val="00455148"/>
    <w:rsid w:val="00496E1D"/>
    <w:rsid w:val="004D2ABE"/>
    <w:rsid w:val="005F2A23"/>
    <w:rsid w:val="006469D6"/>
    <w:rsid w:val="006A1C9E"/>
    <w:rsid w:val="006D50C7"/>
    <w:rsid w:val="006D59BA"/>
    <w:rsid w:val="00724AA3"/>
    <w:rsid w:val="007527E9"/>
    <w:rsid w:val="00775193"/>
    <w:rsid w:val="00777503"/>
    <w:rsid w:val="007F4359"/>
    <w:rsid w:val="00833E8B"/>
    <w:rsid w:val="008A56EA"/>
    <w:rsid w:val="009D6245"/>
    <w:rsid w:val="009F6E54"/>
    <w:rsid w:val="00A33CD6"/>
    <w:rsid w:val="00A40B72"/>
    <w:rsid w:val="00A633D7"/>
    <w:rsid w:val="00A6604E"/>
    <w:rsid w:val="00A82DA2"/>
    <w:rsid w:val="00AC5508"/>
    <w:rsid w:val="00AE1E9C"/>
    <w:rsid w:val="00B45B8E"/>
    <w:rsid w:val="00BA70EC"/>
    <w:rsid w:val="00C77AC1"/>
    <w:rsid w:val="00C92B82"/>
    <w:rsid w:val="00CF0F06"/>
    <w:rsid w:val="00D205A2"/>
    <w:rsid w:val="00D24D9E"/>
    <w:rsid w:val="00D25731"/>
    <w:rsid w:val="00E23D8C"/>
    <w:rsid w:val="00E266F5"/>
    <w:rsid w:val="00EC5013"/>
    <w:rsid w:val="00ED540B"/>
    <w:rsid w:val="00F20E25"/>
    <w:rsid w:val="00F557B0"/>
    <w:rsid w:val="00F63C0E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59</cp:revision>
  <cp:lastPrinted>2013-01-14T10:11:00Z</cp:lastPrinted>
  <dcterms:created xsi:type="dcterms:W3CDTF">2013-01-14T11:50:00Z</dcterms:created>
  <dcterms:modified xsi:type="dcterms:W3CDTF">2013-01-15T06:07:00Z</dcterms:modified>
</cp:coreProperties>
</file>