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96" w:rsidRPr="00725702" w:rsidRDefault="0075720D" w:rsidP="008C2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02">
        <w:rPr>
          <w:rFonts w:ascii="Times New Roman" w:hAnsi="Times New Roman" w:cs="Times New Roman"/>
          <w:b/>
          <w:sz w:val="28"/>
          <w:szCs w:val="28"/>
        </w:rPr>
        <w:t>«</w:t>
      </w:r>
      <w:r w:rsidR="009518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АИТВ/ЖИТС </w:t>
      </w:r>
      <w:r w:rsidR="00C30EB4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951832">
        <w:rPr>
          <w:rFonts w:ascii="Times New Roman" w:hAnsi="Times New Roman" w:cs="Times New Roman"/>
          <w:b/>
          <w:sz w:val="28"/>
          <w:szCs w:val="28"/>
          <w:lang w:val="kk-KZ"/>
        </w:rPr>
        <w:t>роблемасы бойынша жиі  қойылатын  сұрақтар</w:t>
      </w:r>
      <w:r w:rsidRPr="00725702">
        <w:rPr>
          <w:rFonts w:ascii="Times New Roman" w:hAnsi="Times New Roman" w:cs="Times New Roman"/>
          <w:b/>
          <w:sz w:val="28"/>
          <w:szCs w:val="28"/>
        </w:rPr>
        <w:t>»</w:t>
      </w:r>
    </w:p>
    <w:p w:rsidR="00071F70" w:rsidRPr="00374349" w:rsidRDefault="00C30EB4" w:rsidP="0057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7CC">
        <w:rPr>
          <w:rFonts w:ascii="Times New Roman" w:hAnsi="Times New Roman" w:cs="Times New Roman"/>
          <w:sz w:val="28"/>
          <w:szCs w:val="28"/>
          <w:lang w:val="kk-KZ"/>
        </w:rPr>
        <w:t>ЖИТС облыстық  орталығында  халыққа  кеңес  беруге арналған психо әлеуметтік</w:t>
      </w:r>
      <w:r w:rsidR="00623D95">
        <w:rPr>
          <w:rFonts w:ascii="Times New Roman" w:hAnsi="Times New Roman" w:cs="Times New Roman"/>
          <w:sz w:val="28"/>
          <w:szCs w:val="28"/>
          <w:lang w:val="kk-KZ"/>
        </w:rPr>
        <w:t xml:space="preserve"> кеңес беру (ПӘК) кабинеті  бар</w:t>
      </w:r>
      <w:r w:rsidR="00044F33" w:rsidRPr="004577CC">
        <w:rPr>
          <w:rFonts w:ascii="Times New Roman" w:hAnsi="Times New Roman" w:cs="Times New Roman"/>
          <w:sz w:val="28"/>
          <w:szCs w:val="28"/>
        </w:rPr>
        <w:t xml:space="preserve">, </w:t>
      </w:r>
      <w:r w:rsidR="00623D95">
        <w:rPr>
          <w:rFonts w:ascii="Times New Roman" w:hAnsi="Times New Roman" w:cs="Times New Roman"/>
          <w:sz w:val="28"/>
          <w:szCs w:val="28"/>
          <w:lang w:val="kk-KZ"/>
        </w:rPr>
        <w:t xml:space="preserve"> мұнда</w:t>
      </w:r>
      <w:r w:rsidR="0090258E">
        <w:rPr>
          <w:rFonts w:ascii="Times New Roman" w:hAnsi="Times New Roman" w:cs="Times New Roman"/>
          <w:sz w:val="28"/>
          <w:szCs w:val="28"/>
          <w:lang w:val="kk-KZ"/>
        </w:rPr>
        <w:t xml:space="preserve"> АИТВ-ға  тексеріліп-қаралу   (тестілеу)   алдында АИТВ/ЖИТС бойынша  кеңес  беру  өткізіледі</w:t>
      </w:r>
      <w:r w:rsidR="00044F33" w:rsidRPr="004577CC">
        <w:rPr>
          <w:rFonts w:ascii="Times New Roman" w:hAnsi="Times New Roman" w:cs="Times New Roman"/>
          <w:sz w:val="28"/>
          <w:szCs w:val="28"/>
        </w:rPr>
        <w:t>.</w:t>
      </w:r>
      <w:r w:rsidR="0090258E">
        <w:rPr>
          <w:rFonts w:ascii="Times New Roman" w:hAnsi="Times New Roman" w:cs="Times New Roman"/>
          <w:sz w:val="28"/>
          <w:szCs w:val="28"/>
          <w:lang w:val="kk-KZ"/>
        </w:rPr>
        <w:t>Кабинетке операция   алдында, жүкті әйелдер, жоспарлы  тексеріліп қаралу үшін,  келісімшартын  ұзарту үшін  әскери  қызметшілер, "өзі үшін"  және т.б. АИТВ-ға  тексеріліп  қаралуы  үшін  халықтың  әр  түрлі  санаттары  жолданады  және  жүгінеді. ПӘК  кабинетіне  келгендердің қоятын  негізгі   сұрақтары  мен оларға  маманның қайтаратын жауаптары</w:t>
      </w:r>
      <w:r w:rsidR="003A1E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2A10" w:rsidRPr="00374349" w:rsidRDefault="003A1E73" w:rsidP="00F873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 мен ЖИТС  арасындағы айырмашылық  қандай</w:t>
      </w:r>
      <w:r w:rsidR="00CA2A10" w:rsidRPr="00374349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CA2A10" w:rsidRPr="00374349" w:rsidRDefault="00A77D90" w:rsidP="0054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</w:t>
      </w:r>
      <w:r w:rsidR="00CA2A10" w:rsidRPr="00374349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kk-KZ"/>
        </w:rPr>
        <w:t>адамның  иммун  тапшылығы   вирусы</w:t>
      </w:r>
      <w:r w:rsidR="00CA2A10" w:rsidRPr="003743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 иммун  жүйесінің </w:t>
      </w:r>
      <w:r w:rsidRPr="00374349">
        <w:rPr>
          <w:rFonts w:ascii="Times New Roman" w:hAnsi="Times New Roman" w:cs="Times New Roman"/>
          <w:sz w:val="28"/>
          <w:szCs w:val="28"/>
          <w:lang w:val="kk-KZ"/>
        </w:rPr>
        <w:t>(CD4)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белгілі  бір  жасушаларын </w:t>
      </w:r>
      <w:r w:rsidR="00805F00">
        <w:rPr>
          <w:rFonts w:ascii="Times New Roman" w:hAnsi="Times New Roman" w:cs="Times New Roman"/>
          <w:sz w:val="28"/>
          <w:szCs w:val="28"/>
          <w:lang w:val="kk-KZ"/>
        </w:rPr>
        <w:t xml:space="preserve"> зақымдайды</w:t>
      </w:r>
      <w:r w:rsidRPr="003743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05F00" w:rsidRPr="00805F00">
        <w:rPr>
          <w:rFonts w:ascii="Times New Roman" w:hAnsi="Times New Roman" w:cs="Times New Roman"/>
          <w:sz w:val="28"/>
          <w:szCs w:val="28"/>
          <w:lang w:val="kk-KZ"/>
        </w:rPr>
        <w:t>CD4</w:t>
      </w:r>
      <w:r w:rsidR="00805F00">
        <w:rPr>
          <w:rFonts w:ascii="Times New Roman" w:hAnsi="Times New Roman" w:cs="Times New Roman"/>
          <w:sz w:val="28"/>
          <w:szCs w:val="28"/>
          <w:lang w:val="kk-KZ"/>
        </w:rPr>
        <w:t xml:space="preserve"> зақымдануы нәтижесінде иммундық  жүйе</w:t>
      </w:r>
      <w:r w:rsidR="00B50208">
        <w:rPr>
          <w:rFonts w:ascii="Times New Roman" w:hAnsi="Times New Roman" w:cs="Times New Roman"/>
          <w:sz w:val="28"/>
          <w:szCs w:val="28"/>
          <w:lang w:val="kk-KZ"/>
        </w:rPr>
        <w:t xml:space="preserve"> нашарлайды</w:t>
      </w:r>
      <w:r w:rsidR="00805F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2A10" w:rsidRPr="00374349" w:rsidRDefault="009D4082" w:rsidP="0054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тек  адам  организмінде ғана  тіршілік   ете  алады.</w:t>
      </w:r>
    </w:p>
    <w:p w:rsidR="00CA2A10" w:rsidRPr="00374349" w:rsidRDefault="009D4082" w:rsidP="005426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ЖИТС</w:t>
      </w:r>
      <w:r w:rsidR="00CA2A10" w:rsidRPr="00374349">
        <w:rPr>
          <w:rFonts w:ascii="Times New Roman" w:hAnsi="Times New Roman" w:cs="Times New Roman"/>
          <w:sz w:val="28"/>
          <w:szCs w:val="28"/>
          <w:lang w:val="kk-KZ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kk-KZ"/>
        </w:rPr>
        <w:t>жұқтырылған  иммун  тапшылығы  синдромы</w:t>
      </w:r>
      <w:r w:rsidR="00CA2A10" w:rsidRPr="003743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2A10" w:rsidRPr="0054262F" w:rsidRDefault="00CA2A10" w:rsidP="00CA2A10">
      <w:pPr>
        <w:pStyle w:val="Body-firstpara"/>
        <w:tabs>
          <w:tab w:val="left" w:pos="1260"/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4262F">
        <w:rPr>
          <w:rFonts w:ascii="Times New Roman" w:hAnsi="Times New Roman"/>
          <w:sz w:val="28"/>
          <w:szCs w:val="28"/>
          <w:u w:val="single"/>
          <w:lang w:val="kk-KZ"/>
        </w:rPr>
        <w:t>Синдром</w:t>
      </w:r>
      <w:r w:rsidRPr="0054262F">
        <w:rPr>
          <w:rFonts w:ascii="Times New Roman" w:hAnsi="Times New Roman"/>
          <w:sz w:val="28"/>
          <w:szCs w:val="28"/>
          <w:lang w:val="kk-KZ"/>
        </w:rPr>
        <w:t xml:space="preserve"> — </w:t>
      </w:r>
      <w:r w:rsidR="009D4082" w:rsidRPr="0054262F">
        <w:rPr>
          <w:rFonts w:ascii="Times New Roman" w:hAnsi="Times New Roman"/>
          <w:sz w:val="28"/>
          <w:szCs w:val="28"/>
          <w:lang w:val="kk-KZ"/>
        </w:rPr>
        <w:t>симптомдардың  орнықты жиынтығы</w:t>
      </w:r>
      <w:r w:rsidRPr="0054262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A2A10" w:rsidRPr="0054262F" w:rsidRDefault="003F0EDB" w:rsidP="00CA2A10">
      <w:pPr>
        <w:pStyle w:val="Body-firstpara"/>
        <w:tabs>
          <w:tab w:val="left" w:pos="1440"/>
          <w:tab w:val="left" w:pos="1800"/>
          <w:tab w:val="left" w:pos="954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4262F">
        <w:rPr>
          <w:rFonts w:ascii="Times New Roman" w:hAnsi="Times New Roman"/>
          <w:sz w:val="28"/>
          <w:szCs w:val="28"/>
          <w:u w:val="single"/>
          <w:lang w:val="kk-KZ"/>
        </w:rPr>
        <w:t>Жұқтырылған</w:t>
      </w:r>
      <w:r w:rsidR="00CA2A10" w:rsidRPr="0054262F">
        <w:rPr>
          <w:rFonts w:ascii="Times New Roman" w:hAnsi="Times New Roman"/>
          <w:sz w:val="28"/>
          <w:szCs w:val="28"/>
          <w:lang w:val="kk-KZ"/>
        </w:rPr>
        <w:tab/>
        <w:t xml:space="preserve">— </w:t>
      </w:r>
      <w:r w:rsidRPr="0054262F">
        <w:rPr>
          <w:rFonts w:ascii="Times New Roman" w:hAnsi="Times New Roman"/>
          <w:sz w:val="28"/>
          <w:szCs w:val="28"/>
          <w:lang w:val="kk-KZ"/>
        </w:rPr>
        <w:t>адам өмірі барысында алғаны</w:t>
      </w:r>
      <w:r w:rsidR="00CA2A10" w:rsidRPr="0054262F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54262F">
        <w:rPr>
          <w:rFonts w:ascii="Times New Roman" w:hAnsi="Times New Roman"/>
          <w:sz w:val="28"/>
          <w:szCs w:val="28"/>
          <w:lang w:val="kk-KZ"/>
        </w:rPr>
        <w:t>туа біткен  емес</w:t>
      </w:r>
      <w:r w:rsidR="00CA2A10" w:rsidRPr="0054262F">
        <w:rPr>
          <w:rFonts w:ascii="Times New Roman" w:hAnsi="Times New Roman"/>
          <w:sz w:val="28"/>
          <w:szCs w:val="28"/>
          <w:lang w:val="kk-KZ"/>
        </w:rPr>
        <w:t xml:space="preserve">). </w:t>
      </w:r>
    </w:p>
    <w:p w:rsidR="00CA2A10" w:rsidRPr="00DB7EA1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B7EA1">
        <w:rPr>
          <w:rFonts w:ascii="Times New Roman" w:hAnsi="Times New Roman"/>
          <w:sz w:val="28"/>
          <w:szCs w:val="28"/>
          <w:u w:val="single"/>
          <w:lang w:val="kk-KZ"/>
        </w:rPr>
        <w:t>Иммун</w:t>
      </w:r>
      <w:r w:rsidR="003F0EDB" w:rsidRPr="00DB7EA1">
        <w:rPr>
          <w:rFonts w:ascii="Times New Roman" w:hAnsi="Times New Roman"/>
          <w:sz w:val="28"/>
          <w:szCs w:val="28"/>
          <w:u w:val="single"/>
          <w:lang w:val="kk-KZ"/>
        </w:rPr>
        <w:t>ды</w:t>
      </w:r>
      <w:r w:rsidRPr="00DB7EA1">
        <w:rPr>
          <w:rFonts w:ascii="Times New Roman" w:hAnsi="Times New Roman"/>
          <w:sz w:val="28"/>
          <w:szCs w:val="28"/>
          <w:lang w:val="kk-KZ"/>
        </w:rPr>
        <w:t>—  иммун</w:t>
      </w:r>
      <w:r w:rsidR="003F0EDB" w:rsidRPr="00DB7EA1">
        <w:rPr>
          <w:rFonts w:ascii="Times New Roman" w:hAnsi="Times New Roman"/>
          <w:sz w:val="28"/>
          <w:szCs w:val="28"/>
          <w:lang w:val="kk-KZ"/>
        </w:rPr>
        <w:t>дық жүйеге  қатысы бар</w:t>
      </w:r>
      <w:r w:rsidRPr="00DB7EA1">
        <w:rPr>
          <w:rFonts w:ascii="Times New Roman" w:hAnsi="Times New Roman"/>
          <w:sz w:val="28"/>
          <w:szCs w:val="28"/>
          <w:lang w:val="kk-KZ"/>
        </w:rPr>
        <w:t>.</w:t>
      </w:r>
    </w:p>
    <w:p w:rsidR="00CA2A10" w:rsidRPr="004577CC" w:rsidRDefault="003F0EDB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Тапшылық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 — </w:t>
      </w:r>
      <w:r w:rsidR="00A376CD" w:rsidRPr="004577CC">
        <w:rPr>
          <w:rFonts w:ascii="Times New Roman" w:hAnsi="Times New Roman"/>
          <w:sz w:val="28"/>
          <w:szCs w:val="28"/>
          <w:lang w:val="ru-RU"/>
        </w:rPr>
        <w:t>функци</w:t>
      </w:r>
      <w:r w:rsidR="00A376CD">
        <w:rPr>
          <w:rFonts w:ascii="Times New Roman" w:hAnsi="Times New Roman"/>
          <w:sz w:val="28"/>
          <w:szCs w:val="28"/>
          <w:lang w:val="ru-RU"/>
        </w:rPr>
        <w:t>ялардыңтолымсыздығы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.</w:t>
      </w:r>
    </w:p>
    <w:p w:rsidR="009E6236" w:rsidRPr="004577CC" w:rsidRDefault="00B50208" w:rsidP="009E6236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Иммундықжүйе</w:t>
      </w:r>
      <w:r w:rsidR="004C653B">
        <w:rPr>
          <w:rFonts w:ascii="Times New Roman" w:hAnsi="Times New Roman"/>
          <w:sz w:val="28"/>
          <w:szCs w:val="28"/>
          <w:lang w:val="ru-RU"/>
        </w:rPr>
        <w:t>нашарлағанкездеадамәсіресеинфекциялық</w:t>
      </w:r>
      <w:r w:rsidR="004C653B" w:rsidRPr="004577CC">
        <w:rPr>
          <w:rFonts w:ascii="Times New Roman" w:hAnsi="Times New Roman"/>
          <w:sz w:val="28"/>
          <w:szCs w:val="28"/>
          <w:lang w:val="ru-RU"/>
        </w:rPr>
        <w:t xml:space="preserve">(туберкулез, </w:t>
      </w:r>
      <w:r w:rsidR="004C653B">
        <w:rPr>
          <w:rFonts w:ascii="Times New Roman" w:hAnsi="Times New Roman"/>
          <w:sz w:val="28"/>
          <w:szCs w:val="28"/>
          <w:lang w:val="ru-RU"/>
        </w:rPr>
        <w:t>өкпеқабынуы</w:t>
      </w:r>
      <w:r w:rsidR="004C653B" w:rsidRPr="004577CC">
        <w:rPr>
          <w:rFonts w:ascii="Times New Roman" w:hAnsi="Times New Roman"/>
          <w:sz w:val="28"/>
          <w:szCs w:val="28"/>
          <w:lang w:val="ru-RU"/>
        </w:rPr>
        <w:t>)</w:t>
      </w:r>
      <w:r w:rsidR="004C653B">
        <w:rPr>
          <w:rFonts w:ascii="Times New Roman" w:hAnsi="Times New Roman"/>
          <w:sz w:val="28"/>
          <w:szCs w:val="28"/>
          <w:lang w:val="ru-RU"/>
        </w:rPr>
        <w:t>әртүрліауруларға</w:t>
      </w:r>
      <w:r w:rsidR="00374349">
        <w:rPr>
          <w:rFonts w:ascii="Times New Roman" w:hAnsi="Times New Roman"/>
          <w:sz w:val="28"/>
          <w:szCs w:val="28"/>
          <w:lang w:val="ru-RU"/>
        </w:rPr>
        <w:t>шалдығуғаосалкеледі</w:t>
      </w:r>
      <w:r w:rsidR="004C653B" w:rsidRPr="004577CC">
        <w:rPr>
          <w:rFonts w:ascii="Times New Roman" w:hAnsi="Times New Roman"/>
          <w:sz w:val="28"/>
          <w:szCs w:val="28"/>
          <w:lang w:val="ru-RU"/>
        </w:rPr>
        <w:t>.</w:t>
      </w:r>
      <w:r w:rsidR="00374349">
        <w:rPr>
          <w:rFonts w:ascii="Times New Roman" w:hAnsi="Times New Roman"/>
          <w:sz w:val="28"/>
          <w:szCs w:val="28"/>
          <w:lang w:val="ru-RU"/>
        </w:rPr>
        <w:t>Мұндайаурулар</w:t>
      </w:r>
      <w:r w:rsidR="009E5353">
        <w:rPr>
          <w:rFonts w:ascii="Times New Roman" w:hAnsi="Times New Roman"/>
          <w:b/>
          <w:sz w:val="28"/>
          <w:szCs w:val="28"/>
          <w:lang w:val="ru-RU"/>
        </w:rPr>
        <w:t>шарттыпатогенді</w:t>
      </w:r>
      <w:r w:rsidR="009E5353">
        <w:rPr>
          <w:rFonts w:ascii="Times New Roman" w:hAnsi="Times New Roman"/>
          <w:sz w:val="28"/>
          <w:szCs w:val="28"/>
          <w:lang w:val="ru-RU"/>
        </w:rPr>
        <w:t>депаталады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(</w:t>
      </w:r>
      <w:r w:rsidR="009E5353">
        <w:rPr>
          <w:rFonts w:ascii="Times New Roman" w:hAnsi="Times New Roman"/>
          <w:sz w:val="28"/>
          <w:szCs w:val="28"/>
          <w:lang w:val="ru-RU"/>
        </w:rPr>
        <w:t>латыншаданаударғанда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— </w:t>
      </w:r>
      <w:r w:rsidR="009E5353">
        <w:rPr>
          <w:rFonts w:ascii="Times New Roman" w:hAnsi="Times New Roman"/>
          <w:sz w:val="28"/>
          <w:szCs w:val="28"/>
          <w:lang w:val="ru-RU"/>
        </w:rPr>
        <w:t>мүмкіндіктіпайдаланушы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7F2754">
        <w:rPr>
          <w:rFonts w:ascii="Times New Roman" w:hAnsi="Times New Roman"/>
          <w:sz w:val="28"/>
          <w:szCs w:val="28"/>
          <w:lang w:val="ru-RU"/>
        </w:rPr>
        <w:t>себебі</w:t>
      </w:r>
      <w:r w:rsidR="009E5353">
        <w:rPr>
          <w:rFonts w:ascii="Times New Roman" w:hAnsi="Times New Roman"/>
          <w:sz w:val="28"/>
          <w:szCs w:val="28"/>
          <w:lang w:val="ru-RU"/>
        </w:rPr>
        <w:t>иммундықжүйе</w:t>
      </w:r>
      <w:r w:rsidR="007F2754">
        <w:rPr>
          <w:rFonts w:ascii="Times New Roman" w:hAnsi="Times New Roman"/>
          <w:sz w:val="28"/>
          <w:szCs w:val="28"/>
          <w:lang w:val="ru-RU"/>
        </w:rPr>
        <w:t xml:space="preserve">ніңоны </w:t>
      </w:r>
      <w:r w:rsidR="009E5353">
        <w:rPr>
          <w:rFonts w:ascii="Times New Roman" w:hAnsi="Times New Roman"/>
          <w:sz w:val="28"/>
          <w:szCs w:val="28"/>
          <w:lang w:val="ru-RU"/>
        </w:rPr>
        <w:t>қоздырушы</w:t>
      </w:r>
      <w:r w:rsidR="007F2754">
        <w:rPr>
          <w:rFonts w:ascii="Times New Roman" w:hAnsi="Times New Roman"/>
          <w:sz w:val="28"/>
          <w:szCs w:val="28"/>
          <w:lang w:val="ru-RU"/>
        </w:rPr>
        <w:t>сына</w:t>
      </w:r>
      <w:r w:rsidR="009E5353">
        <w:rPr>
          <w:rFonts w:ascii="Times New Roman" w:hAnsi="Times New Roman"/>
          <w:sz w:val="28"/>
          <w:szCs w:val="28"/>
          <w:lang w:val="ru-RU"/>
        </w:rPr>
        <w:t>қарсытұруына</w:t>
      </w:r>
      <w:r w:rsidR="007F2754">
        <w:rPr>
          <w:rFonts w:ascii="Times New Roman" w:hAnsi="Times New Roman"/>
          <w:sz w:val="28"/>
          <w:szCs w:val="28"/>
          <w:lang w:val="ru-RU"/>
        </w:rPr>
        <w:t>әліжетпейтінкездеосыларпайдаболады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.</w:t>
      </w:r>
    </w:p>
    <w:p w:rsidR="00576E76" w:rsidRPr="004577CC" w:rsidRDefault="00576E76" w:rsidP="009E6236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2A10" w:rsidRPr="004577CC" w:rsidRDefault="0006701C" w:rsidP="009E6236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АИТВ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-инфекция</w:t>
      </w:r>
      <w:r>
        <w:rPr>
          <w:rFonts w:ascii="Times New Roman" w:hAnsi="Times New Roman"/>
          <w:b/>
          <w:sz w:val="28"/>
          <w:szCs w:val="28"/>
          <w:lang w:val="ru-RU"/>
        </w:rPr>
        <w:t>сыдеген  не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06701C" w:rsidP="00CA2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="00CA2A10" w:rsidRPr="004577CC">
        <w:rPr>
          <w:rFonts w:ascii="Times New Roman" w:hAnsi="Times New Roman" w:cs="Times New Roman"/>
          <w:sz w:val="28"/>
          <w:szCs w:val="28"/>
        </w:rPr>
        <w:t>-инфекция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CA2A10" w:rsidRPr="004577CC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адамның  иммун  тапшылығы   вирусы   туғызатын  </w:t>
      </w:r>
      <w:r w:rsidR="00CA2A10" w:rsidRPr="004577CC">
        <w:rPr>
          <w:rFonts w:ascii="Times New Roman" w:hAnsi="Times New Roman" w:cs="Times New Roman"/>
          <w:sz w:val="28"/>
          <w:szCs w:val="28"/>
        </w:rPr>
        <w:t>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 ауру (АИТВ) </w:t>
      </w:r>
      <w:r w:rsidR="00CA2A10" w:rsidRPr="004577CC">
        <w:rPr>
          <w:rFonts w:ascii="Times New Roman" w:hAnsi="Times New Roman" w:cs="Times New Roman"/>
          <w:sz w:val="28"/>
          <w:szCs w:val="28"/>
        </w:rPr>
        <w:t>.</w:t>
      </w:r>
    </w:p>
    <w:p w:rsidR="00CA2A10" w:rsidRPr="004577CC" w:rsidRDefault="00957E5B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Организмде АИТВ-инфекциясыныңболуынқалайанықтауғаболады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957E5B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АИТВ-оңдыадамның  сырт қарағандаөзгеадамдарданайырмашылығыболмайды.Сыртқыбелгілерібойынша АИТВ-инфекциясыныңболуынанықтаумүмкінемес.</w:t>
      </w:r>
    </w:p>
    <w:p w:rsidR="00CA2A10" w:rsidRPr="004577CC" w:rsidRDefault="00957E5B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Адам  организмінде АИТВ-инфекциясыныңболуыннемесеболмауын</w:t>
      </w:r>
      <w:r w:rsidR="000C779E">
        <w:rPr>
          <w:rFonts w:ascii="Times New Roman" w:hAnsi="Times New Roman"/>
          <w:sz w:val="28"/>
          <w:szCs w:val="28"/>
          <w:lang w:val="ru-RU"/>
        </w:rPr>
        <w:t>қандыарнайызерттеудіңкөмегіменғанаанықтауғаболады.</w:t>
      </w:r>
    </w:p>
    <w:p w:rsidR="00CA2A10" w:rsidRPr="004577CC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A10" w:rsidRPr="004577CC" w:rsidRDefault="00E07D2E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АИТВ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жұқтырылған болу дегенненібілдіреді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E07D2E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АИТВ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жұқтырылғаннемесе АИТВ-оңдыдеп, қанында АИТВ-ғаантиденеанықталғанадамесептеледі.Антидененіңболуы</w:t>
      </w:r>
      <w:r w:rsidR="00A746D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организмде АИТВ-инфекциясының  даму жайыдегенсөз. АИТВ-инфекциясының ЖИТС-тыңсатысынаауысуыадамдардыңбарлығындабірдей бола  бермейді, </w:t>
      </w:r>
      <w:bookmarkStart w:id="0" w:name="OLE_LINK3"/>
      <w:r>
        <w:rPr>
          <w:rFonts w:ascii="Times New Roman" w:hAnsi="Times New Roman"/>
          <w:sz w:val="28"/>
          <w:szCs w:val="28"/>
          <w:lang w:val="ru-RU"/>
        </w:rPr>
        <w:t xml:space="preserve"> ал  мамандандырылғанемдеуденөтуікезінде</w:t>
      </w:r>
      <w:r w:rsidR="00A746D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мұныңтіптіболмауы да 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мүмкін.</w:t>
      </w:r>
      <w:bookmarkEnd w:id="0"/>
      <w:r>
        <w:rPr>
          <w:rFonts w:ascii="Times New Roman" w:hAnsi="Times New Roman"/>
          <w:sz w:val="28"/>
          <w:szCs w:val="28"/>
          <w:lang w:val="ru-RU"/>
        </w:rPr>
        <w:t>Тиісінше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B454C">
        <w:rPr>
          <w:rFonts w:ascii="Times New Roman" w:hAnsi="Times New Roman"/>
          <w:sz w:val="28"/>
          <w:szCs w:val="28"/>
          <w:lang w:val="ru-RU"/>
        </w:rPr>
        <w:t>АИТВ-оңдыадам</w:t>
      </w:r>
      <w:r w:rsidR="00292413">
        <w:rPr>
          <w:rFonts w:ascii="Times New Roman" w:hAnsi="Times New Roman"/>
          <w:sz w:val="28"/>
          <w:szCs w:val="28"/>
          <w:lang w:val="ru-RU"/>
        </w:rPr>
        <w:t>міндеттітүрде</w:t>
      </w:r>
      <w:r w:rsidR="008B454C">
        <w:rPr>
          <w:rFonts w:ascii="Times New Roman" w:hAnsi="Times New Roman"/>
          <w:sz w:val="28"/>
          <w:szCs w:val="28"/>
          <w:lang w:val="ru-RU"/>
        </w:rPr>
        <w:t>ЖИТС-пен  науқасболмайды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.</w:t>
      </w:r>
    </w:p>
    <w:p w:rsidR="00CA2A10" w:rsidRPr="004577CC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A10" w:rsidRPr="004577CC" w:rsidRDefault="003C3DBC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ЖИТС-пен науқас  болу  ненібілдіреді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5F2596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ЖИТС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 — </w:t>
      </w:r>
      <w:r>
        <w:rPr>
          <w:rFonts w:ascii="Times New Roman" w:hAnsi="Times New Roman"/>
          <w:sz w:val="28"/>
          <w:szCs w:val="28"/>
          <w:lang w:val="ru-RU"/>
        </w:rPr>
        <w:t>бұл АИТВ –инфекциясыныңығысқансатысы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ЖИТС мынадай:  егер АИТВ-оңдыадамдардыңемделугеқолжетімділігіболмаған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>егер диагнозы  кешқойылған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>егеремдеуітиімсізболғанжағдайлардадамиды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Ойдағыдайемдеужағдайындаауру созылмалысипаталады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және АИТВ-инфекциясы ЖИТС  сатысынаауыспайды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2A10" w:rsidRPr="004577CC" w:rsidRDefault="00A5011E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Қазіргізаманғыхалықаралықпрактикада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«</w:t>
      </w:r>
      <w:r w:rsidR="00B71F6C">
        <w:rPr>
          <w:rFonts w:ascii="Times New Roman" w:hAnsi="Times New Roman"/>
          <w:sz w:val="28"/>
          <w:szCs w:val="28"/>
          <w:lang w:val="ru-RU"/>
        </w:rPr>
        <w:t>ЖИТС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71F6C">
        <w:rPr>
          <w:rFonts w:ascii="Times New Roman" w:hAnsi="Times New Roman"/>
          <w:sz w:val="28"/>
          <w:szCs w:val="28"/>
          <w:lang w:val="ru-RU"/>
        </w:rPr>
        <w:t>дегентерминніңорнына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«</w:t>
      </w:r>
      <w:r w:rsidR="00B71F6C">
        <w:rPr>
          <w:rFonts w:ascii="Times New Roman" w:hAnsi="Times New Roman"/>
          <w:sz w:val="28"/>
          <w:szCs w:val="28"/>
          <w:lang w:val="ru-RU"/>
        </w:rPr>
        <w:t>АИТВ-инфекциясыныңкешсатысы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»</w:t>
      </w:r>
      <w:r w:rsidR="00B71F6C">
        <w:rPr>
          <w:rFonts w:ascii="Times New Roman" w:hAnsi="Times New Roman"/>
          <w:sz w:val="28"/>
          <w:szCs w:val="28"/>
          <w:lang w:val="ru-RU"/>
        </w:rPr>
        <w:t>немесе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71F6C">
        <w:rPr>
          <w:rFonts w:ascii="Times New Roman" w:hAnsi="Times New Roman"/>
          <w:sz w:val="28"/>
          <w:szCs w:val="28"/>
          <w:lang w:val="ru-RU"/>
        </w:rPr>
        <w:t>АИТВ-инфекциясыныңығысқансатысы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»</w:t>
      </w:r>
      <w:r w:rsidR="00B71F6C">
        <w:rPr>
          <w:rFonts w:ascii="Times New Roman" w:hAnsi="Times New Roman"/>
          <w:sz w:val="28"/>
          <w:szCs w:val="28"/>
          <w:lang w:val="ru-RU"/>
        </w:rPr>
        <w:t>дегентерминдердіпайдалануқабылданған.</w:t>
      </w:r>
    </w:p>
    <w:p w:rsidR="00CA2A10" w:rsidRPr="004577CC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A10" w:rsidRPr="004577CC" w:rsidRDefault="0000369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АИТВ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жұқтырылғанадамныңденсаулықжағдайынбағалауға  бола  ма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003690" w:rsidP="00CA2A10">
      <w:pPr>
        <w:pStyle w:val="Body-firstpara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Иәболады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АИТВ-инфекциясыкезіндеденсаулықжағдайындәрігерліктексеріпқарау  мен  қанталдамаларыныңнәтижелерібойынш</w:t>
      </w:r>
      <w:r w:rsidR="00A746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бағалауғаболады. Қанынзерттеукезіндеекінегізгікөрсеткіші: вирустықжүктелім мен </w:t>
      </w:r>
      <w:r w:rsidR="00CA2A10" w:rsidRPr="004577CC">
        <w:rPr>
          <w:rFonts w:ascii="Times New Roman" w:hAnsi="Times New Roman"/>
          <w:sz w:val="28"/>
          <w:szCs w:val="28"/>
          <w:lang w:val="en-GB"/>
        </w:rPr>
        <w:t>CD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жасушаларыныңмөлшеріанықталады.Вирустықжүктелім  мен</w:t>
      </w:r>
      <w:r w:rsidRPr="004577CC">
        <w:rPr>
          <w:rFonts w:ascii="Times New Roman" w:hAnsi="Times New Roman"/>
          <w:sz w:val="28"/>
          <w:szCs w:val="28"/>
          <w:lang w:val="en-GB"/>
        </w:rPr>
        <w:t>CD</w:t>
      </w:r>
      <w:r w:rsidRPr="004577C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жасушаларыныңмөлшерітуралыдеректер</w:t>
      </w:r>
      <w:r w:rsidR="00F34E51">
        <w:rPr>
          <w:rFonts w:ascii="Times New Roman" w:hAnsi="Times New Roman"/>
          <w:sz w:val="28"/>
          <w:szCs w:val="28"/>
          <w:lang w:val="ru-RU"/>
        </w:rPr>
        <w:t>і, АИТВ-инфекциясыныңөтуі, емдеутиімділігі мен АИТВ-жұқтырылғанадамныңденсаулықжағдайытуралы</w:t>
      </w:r>
      <w:r w:rsidR="00F34E51" w:rsidRPr="004577CC">
        <w:rPr>
          <w:rFonts w:ascii="Times New Roman" w:hAnsi="Times New Roman"/>
          <w:sz w:val="28"/>
          <w:szCs w:val="28"/>
          <w:lang w:val="ru-RU"/>
        </w:rPr>
        <w:t>95%</w:t>
      </w:r>
      <w:r w:rsidR="00F34E51">
        <w:rPr>
          <w:rFonts w:ascii="Times New Roman" w:hAnsi="Times New Roman"/>
          <w:sz w:val="28"/>
          <w:szCs w:val="28"/>
          <w:lang w:val="ru-RU"/>
        </w:rPr>
        <w:t>қажеттіақпараттантұрады.</w:t>
      </w:r>
    </w:p>
    <w:p w:rsidR="00CA2A10" w:rsidRPr="004577CC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77CC">
        <w:rPr>
          <w:rFonts w:ascii="Times New Roman" w:hAnsi="Times New Roman"/>
          <w:b/>
          <w:sz w:val="28"/>
          <w:szCs w:val="28"/>
          <w:lang w:val="en-GB"/>
        </w:rPr>
        <w:t>CD</w:t>
      </w:r>
      <w:r w:rsidRPr="004577CC">
        <w:rPr>
          <w:rFonts w:ascii="Times New Roman" w:hAnsi="Times New Roman"/>
          <w:b/>
          <w:sz w:val="28"/>
          <w:szCs w:val="28"/>
          <w:lang w:val="ru-RU"/>
        </w:rPr>
        <w:t>4</w:t>
      </w:r>
      <w:r w:rsidR="00D026EC">
        <w:rPr>
          <w:rFonts w:ascii="Times New Roman" w:hAnsi="Times New Roman"/>
          <w:b/>
          <w:sz w:val="28"/>
          <w:szCs w:val="28"/>
          <w:lang w:val="ru-RU"/>
        </w:rPr>
        <w:t>деген  не</w:t>
      </w:r>
      <w:r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77CC">
        <w:rPr>
          <w:rFonts w:ascii="Times New Roman" w:hAnsi="Times New Roman"/>
          <w:color w:val="000000"/>
          <w:sz w:val="28"/>
          <w:szCs w:val="28"/>
        </w:rPr>
        <w:t>CD</w:t>
      </w:r>
      <w:r w:rsidRPr="004577CC">
        <w:rPr>
          <w:rFonts w:ascii="Times New Roman" w:hAnsi="Times New Roman"/>
          <w:color w:val="000000"/>
          <w:sz w:val="28"/>
          <w:szCs w:val="28"/>
          <w:lang w:val="ru-RU"/>
        </w:rPr>
        <w:t xml:space="preserve">4 — </w:t>
      </w:r>
      <w:r w:rsidR="00D026EC">
        <w:rPr>
          <w:rFonts w:ascii="Times New Roman" w:hAnsi="Times New Roman"/>
          <w:color w:val="000000"/>
          <w:sz w:val="28"/>
          <w:szCs w:val="28"/>
          <w:lang w:val="ru-RU"/>
        </w:rPr>
        <w:t>бұлорганизмдівирустар  мен  бактерияларданқорғауғақатысатынадамныңиммунжүйесіндегіжасушалар. АИТВ  адаморганизмінетүсіп</w:t>
      </w:r>
      <w:r w:rsidRPr="004577C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026EC">
        <w:rPr>
          <w:rFonts w:ascii="Times New Roman" w:hAnsi="Times New Roman"/>
          <w:color w:val="000000"/>
          <w:sz w:val="28"/>
          <w:szCs w:val="28"/>
          <w:lang w:val="ru-RU"/>
        </w:rPr>
        <w:t>оғаншабуылжасайды  да</w:t>
      </w:r>
      <w:r w:rsidR="00D75AB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026EC">
        <w:rPr>
          <w:rFonts w:ascii="Times New Roman" w:hAnsi="Times New Roman"/>
          <w:color w:val="000000"/>
          <w:sz w:val="28"/>
          <w:szCs w:val="28"/>
          <w:lang w:val="ru-RU"/>
        </w:rPr>
        <w:t>содансоңөзіне  осы секілдініөндіретін</w:t>
      </w:r>
      <w:r w:rsidRPr="004577CC">
        <w:rPr>
          <w:rFonts w:ascii="Times New Roman" w:hAnsi="Times New Roman"/>
          <w:color w:val="000000"/>
          <w:sz w:val="28"/>
          <w:szCs w:val="28"/>
          <w:lang w:val="ru-RU"/>
        </w:rPr>
        <w:t xml:space="preserve"> «фабрик</w:t>
      </w:r>
      <w:r w:rsidR="00D026E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577CC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D026EC">
        <w:rPr>
          <w:rFonts w:ascii="Times New Roman" w:hAnsi="Times New Roman"/>
          <w:color w:val="000000"/>
          <w:sz w:val="28"/>
          <w:szCs w:val="28"/>
          <w:lang w:val="ru-RU"/>
        </w:rPr>
        <w:t>ретіндепайдаланады</w:t>
      </w:r>
      <w:r w:rsidRPr="004577C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A2A10" w:rsidRPr="004577CC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77CC">
        <w:rPr>
          <w:rFonts w:ascii="Times New Roman" w:hAnsi="Times New Roman"/>
          <w:sz w:val="28"/>
          <w:szCs w:val="28"/>
          <w:lang w:val="en-GB"/>
        </w:rPr>
        <w:t>CD</w:t>
      </w:r>
      <w:r w:rsidRPr="004577CC">
        <w:rPr>
          <w:rFonts w:ascii="Times New Roman" w:hAnsi="Times New Roman"/>
          <w:sz w:val="28"/>
          <w:szCs w:val="28"/>
          <w:lang w:val="ru-RU"/>
        </w:rPr>
        <w:t>4</w:t>
      </w:r>
      <w:r w:rsidR="00722573">
        <w:rPr>
          <w:rFonts w:ascii="Times New Roman" w:hAnsi="Times New Roman"/>
          <w:sz w:val="28"/>
          <w:szCs w:val="28"/>
          <w:lang w:val="ru-RU"/>
        </w:rPr>
        <w:t>жасушаларыныңмөлшерібойыншаиммундықжүйеніңжай-күйінпайымдайды</w:t>
      </w:r>
      <w:r w:rsidRPr="004577CC">
        <w:rPr>
          <w:rFonts w:ascii="Times New Roman" w:hAnsi="Times New Roman"/>
          <w:sz w:val="28"/>
          <w:szCs w:val="28"/>
          <w:lang w:val="ru-RU"/>
        </w:rPr>
        <w:t>.</w:t>
      </w:r>
    </w:p>
    <w:p w:rsidR="00CA2A10" w:rsidRPr="004577CC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A10" w:rsidRPr="004577CC" w:rsidRDefault="00722573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Вирустыжүктелімдеген  не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577CC">
        <w:rPr>
          <w:rFonts w:ascii="Times New Roman" w:hAnsi="Times New Roman"/>
          <w:sz w:val="28"/>
          <w:szCs w:val="28"/>
          <w:lang w:val="ru-RU"/>
        </w:rPr>
        <w:t>Вирус</w:t>
      </w:r>
      <w:r w:rsidR="00F9171E">
        <w:rPr>
          <w:rFonts w:ascii="Times New Roman" w:hAnsi="Times New Roman"/>
          <w:sz w:val="28"/>
          <w:szCs w:val="28"/>
          <w:lang w:val="ru-RU"/>
        </w:rPr>
        <w:t>тыжүктелім</w:t>
      </w:r>
      <w:r w:rsidRPr="004577CC">
        <w:rPr>
          <w:rFonts w:ascii="Times New Roman" w:hAnsi="Times New Roman"/>
          <w:sz w:val="28"/>
          <w:szCs w:val="28"/>
          <w:lang w:val="ru-RU"/>
        </w:rPr>
        <w:t>—</w:t>
      </w:r>
      <w:r w:rsidR="00F9171E">
        <w:rPr>
          <w:rFonts w:ascii="Times New Roman" w:hAnsi="Times New Roman"/>
          <w:sz w:val="28"/>
          <w:szCs w:val="28"/>
          <w:lang w:val="ru-RU"/>
        </w:rPr>
        <w:t>бұлқанкөлемібірлігіндегі вирус  мөлшері</w:t>
      </w:r>
      <w:r w:rsidRPr="004577CC">
        <w:rPr>
          <w:rFonts w:ascii="Times New Roman" w:hAnsi="Times New Roman"/>
          <w:sz w:val="28"/>
          <w:szCs w:val="28"/>
          <w:lang w:val="ru-RU"/>
        </w:rPr>
        <w:t xml:space="preserve"> (мм</w:t>
      </w:r>
      <w:r w:rsidRPr="004577C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577CC">
        <w:rPr>
          <w:rFonts w:ascii="Times New Roman" w:hAnsi="Times New Roman"/>
          <w:sz w:val="28"/>
          <w:szCs w:val="28"/>
          <w:lang w:val="ru-RU"/>
        </w:rPr>
        <w:t>).</w:t>
      </w:r>
    </w:p>
    <w:p w:rsidR="00CA2A10" w:rsidRPr="004577CC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A10" w:rsidRPr="004577CC" w:rsidRDefault="00472E4C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Вирустыжүктелімдіөлшеуге  бола  ма</w:t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t>?</w:t>
      </w:r>
      <w:r w:rsidR="0092380F" w:rsidRPr="004577CC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="00CA2A10" w:rsidRPr="004577CC">
        <w:rPr>
          <w:rFonts w:ascii="Times New Roman" w:hAnsi="Times New Roman"/>
          <w:b/>
          <w:sz w:val="28"/>
          <w:szCs w:val="28"/>
          <w:lang w:val="ru-RU"/>
        </w:rPr>
        <w:instrText>tc "2.8 What is a viral load test"</w:instrText>
      </w:r>
      <w:r w:rsidR="0092380F" w:rsidRPr="004577CC">
        <w:rPr>
          <w:rFonts w:ascii="Times New Roman" w:hAnsi="Times New Roman"/>
          <w:b/>
          <w:sz w:val="28"/>
          <w:szCs w:val="28"/>
          <w:lang w:val="ru-RU"/>
        </w:rPr>
        <w:fldChar w:fldCharType="end"/>
      </w:r>
    </w:p>
    <w:p w:rsidR="00CA2A10" w:rsidRPr="004577CC" w:rsidRDefault="00312CAD" w:rsidP="00CA2A10">
      <w:pPr>
        <w:pStyle w:val="Body-firstpara"/>
        <w:tabs>
          <w:tab w:val="clear" w:pos="567"/>
          <w:tab w:val="left" w:pos="0"/>
        </w:tabs>
        <w:spacing w:after="0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>
        <w:rPr>
          <w:rFonts w:ascii="Times New Roman" w:hAnsi="Times New Roman"/>
          <w:sz w:val="28"/>
          <w:szCs w:val="28"/>
          <w:lang w:val="ru-RU"/>
        </w:rPr>
        <w:t>Иәболады</w:t>
      </w:r>
      <w:r w:rsidR="00CA2A10" w:rsidRPr="004577C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Қанкөлемібірлігіндегі АИТВ мөлшерінанықтайтынарнайытестініңкөмегіменөлшеугеболады. Бұлтесті</w:t>
      </w:r>
      <w:r w:rsidR="00763C7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емдеудібастаутуралыдұрысшешімқабылдауүшін,   ал емдеудібастағаннанкейін</w:t>
      </w:r>
      <w:r w:rsidRPr="004577CC">
        <w:rPr>
          <w:rFonts w:ascii="Times New Roman" w:hAnsi="Times New Roman"/>
          <w:sz w:val="28"/>
          <w:szCs w:val="28"/>
          <w:lang w:val="ru-RU"/>
        </w:rPr>
        <w:t xml:space="preserve">— </w:t>
      </w:r>
      <w:r w:rsidR="00763C7F">
        <w:rPr>
          <w:rFonts w:ascii="Times New Roman" w:hAnsi="Times New Roman"/>
          <w:sz w:val="28"/>
          <w:szCs w:val="28"/>
          <w:lang w:val="ru-RU"/>
        </w:rPr>
        <w:t xml:space="preserve">дәрілікпрепараттардыңқаншалықтытиімдіәсерінтексеруүшінқажет.  </w:t>
      </w:r>
    </w:p>
    <w:p w:rsidR="00CA2A10" w:rsidRPr="004577CC" w:rsidRDefault="00CA2A10" w:rsidP="00CA2A10">
      <w:pPr>
        <w:pStyle w:val="1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2A10" w:rsidRPr="004577CC" w:rsidRDefault="00763C7F" w:rsidP="00CA2A10">
      <w:pPr>
        <w:pStyle w:val="1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АИТВ</w:t>
      </w:r>
      <w:r w:rsidR="00CA2A10" w:rsidRPr="004577CC">
        <w:rPr>
          <w:rFonts w:ascii="Times New Roman" w:hAnsi="Times New Roman"/>
          <w:b/>
          <w:color w:val="auto"/>
          <w:sz w:val="28"/>
          <w:szCs w:val="28"/>
          <w:lang w:val="ru-RU"/>
        </w:rPr>
        <w:t>-инфекци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ясынемдепжазуға бола  ма</w:t>
      </w:r>
      <w:r w:rsidR="00CA2A10" w:rsidRPr="004577CC">
        <w:rPr>
          <w:rFonts w:ascii="Times New Roman" w:hAnsi="Times New Roman"/>
          <w:b/>
          <w:color w:val="auto"/>
          <w:sz w:val="28"/>
          <w:szCs w:val="28"/>
          <w:lang w:val="ru-RU"/>
        </w:rPr>
        <w:t>?</w:t>
      </w:r>
    </w:p>
    <w:p w:rsidR="00CA2A10" w:rsidRPr="004577CC" w:rsidRDefault="00763C7F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Жоқболмайды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АИТВ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>-инфекци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ясынемдепжазуғаболмайды. Алайда</w:t>
      </w:r>
      <w:r w:rsidR="00D75AB5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бұрыннан  бар  вирусқақарсы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>препарат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тар АИТВ-</w:t>
      </w: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инфекциясыныңдамуынтоқтатуға,  сөйтіп АИТВ-оңдыадамныңжақсыкөңіл-күйінсақтайотырып</w:t>
      </w:r>
      <w:r w:rsidR="00D75AB5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өмірінкөпжылдарғаұзартуғамүмкіндікбермек. </w:t>
      </w:r>
    </w:p>
    <w:p w:rsidR="00CA2A10" w:rsidRPr="004577CC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A10" w:rsidRPr="004577CC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577CC">
        <w:rPr>
          <w:rFonts w:ascii="Times New Roman" w:hAnsi="Times New Roman"/>
          <w:b/>
          <w:sz w:val="28"/>
          <w:szCs w:val="28"/>
          <w:lang w:val="ru-RU"/>
        </w:rPr>
        <w:t>АРВ-терапия</w:t>
      </w:r>
      <w:r w:rsidR="00227241">
        <w:rPr>
          <w:rFonts w:ascii="Times New Roman" w:hAnsi="Times New Roman"/>
          <w:b/>
          <w:sz w:val="28"/>
          <w:szCs w:val="28"/>
          <w:lang w:val="ru-RU"/>
        </w:rPr>
        <w:t>сышынмәніндетиімдіме</w:t>
      </w:r>
      <w:r w:rsidRPr="004577CC">
        <w:rPr>
          <w:rFonts w:ascii="Times New Roman" w:hAnsi="Times New Roman"/>
          <w:b/>
          <w:sz w:val="28"/>
          <w:szCs w:val="28"/>
          <w:lang w:val="ru-RU"/>
        </w:rPr>
        <w:t xml:space="preserve">? </w:t>
      </w:r>
    </w:p>
    <w:p w:rsidR="00CA2A10" w:rsidRPr="004577CC" w:rsidRDefault="00227241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Иәтиімді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>! АРВ-терапия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сынпайдаланатынелдердіңбәрінде АИТВ-инфекциясынабайланыстыө</w:t>
      </w:r>
      <w:r w:rsidR="00D237B2">
        <w:rPr>
          <w:rFonts w:ascii="Times New Roman" w:hAnsi="Times New Roman"/>
          <w:color w:val="auto"/>
          <w:sz w:val="28"/>
          <w:szCs w:val="28"/>
          <w:lang w:val="ru-RU"/>
        </w:rPr>
        <w:t>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ім-жітім  мен  сырқаттанушылықедәуіразайған.</w:t>
      </w:r>
    </w:p>
    <w:p w:rsidR="00CA2A10" w:rsidRPr="001360B2" w:rsidRDefault="00CA2A10" w:rsidP="00CA2A1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7CC">
        <w:rPr>
          <w:rFonts w:ascii="Times New Roman" w:hAnsi="Times New Roman" w:cs="Times New Roman"/>
          <w:sz w:val="28"/>
          <w:szCs w:val="28"/>
        </w:rPr>
        <w:t>Препарат</w:t>
      </w:r>
      <w:r w:rsidR="004D1136">
        <w:rPr>
          <w:rFonts w:ascii="Times New Roman" w:hAnsi="Times New Roman" w:cs="Times New Roman"/>
          <w:sz w:val="28"/>
          <w:szCs w:val="28"/>
          <w:lang w:val="kk-KZ"/>
        </w:rPr>
        <w:t>тар әйелдер, еркектер  мен  балалар  үшін  тиімді. Препараттар</w:t>
      </w:r>
      <w:r w:rsidR="00901BF9">
        <w:rPr>
          <w:rFonts w:ascii="Times New Roman" w:hAnsi="Times New Roman" w:cs="Times New Roman"/>
          <w:sz w:val="28"/>
          <w:szCs w:val="28"/>
          <w:lang w:val="kk-KZ"/>
        </w:rPr>
        <w:t xml:space="preserve">: сексуалдық байланыс, </w:t>
      </w:r>
      <w:r w:rsidR="00901BF9" w:rsidRPr="00901BF9">
        <w:rPr>
          <w:rFonts w:ascii="Times New Roman" w:hAnsi="Times New Roman" w:cs="Times New Roman"/>
          <w:sz w:val="28"/>
          <w:szCs w:val="28"/>
          <w:lang w:val="kk-KZ"/>
        </w:rPr>
        <w:t>инъекци</w:t>
      </w:r>
      <w:r w:rsidR="00901BF9">
        <w:rPr>
          <w:rFonts w:ascii="Times New Roman" w:hAnsi="Times New Roman" w:cs="Times New Roman"/>
          <w:sz w:val="28"/>
          <w:szCs w:val="28"/>
          <w:lang w:val="kk-KZ"/>
        </w:rPr>
        <w:t xml:space="preserve">ялық  есірткі  тұтыну нәтижесінде немесе қан  құю  кезінде </w:t>
      </w:r>
      <w:r w:rsidR="004D1136">
        <w:rPr>
          <w:rFonts w:ascii="Times New Roman" w:hAnsi="Times New Roman" w:cs="Times New Roman"/>
          <w:sz w:val="28"/>
          <w:szCs w:val="28"/>
          <w:lang w:val="kk-KZ"/>
        </w:rPr>
        <w:t>АИТВ-инфекциясын  жұқтырған   адам  ретін</w:t>
      </w:r>
      <w:r w:rsidR="00C06E81">
        <w:rPr>
          <w:rFonts w:ascii="Times New Roman" w:hAnsi="Times New Roman" w:cs="Times New Roman"/>
          <w:sz w:val="28"/>
          <w:szCs w:val="28"/>
          <w:lang w:val="kk-KZ"/>
        </w:rPr>
        <w:t>дегісіне</w:t>
      </w:r>
      <w:r w:rsidR="004D1136">
        <w:rPr>
          <w:rFonts w:ascii="Times New Roman" w:hAnsi="Times New Roman" w:cs="Times New Roman"/>
          <w:sz w:val="28"/>
          <w:szCs w:val="28"/>
          <w:lang w:val="kk-KZ"/>
        </w:rPr>
        <w:t xml:space="preserve">  қарамастан </w:t>
      </w:r>
      <w:r w:rsidR="00F61D0D">
        <w:rPr>
          <w:rFonts w:ascii="Times New Roman" w:hAnsi="Times New Roman" w:cs="Times New Roman"/>
          <w:sz w:val="28"/>
          <w:szCs w:val="28"/>
          <w:lang w:val="kk-KZ"/>
        </w:rPr>
        <w:t xml:space="preserve"> әсер   етеді</w:t>
      </w:r>
      <w:r w:rsidR="001360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2A10" w:rsidRPr="004B03CC" w:rsidRDefault="004B03CC" w:rsidP="00CA2A10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B03CC">
        <w:rPr>
          <w:rFonts w:ascii="Times New Roman" w:hAnsi="Times New Roman"/>
          <w:b/>
          <w:sz w:val="28"/>
          <w:szCs w:val="28"/>
          <w:lang w:val="kk-KZ"/>
        </w:rPr>
        <w:t>Емдеудің  негізгі  мақсаты не  болып  табылады</w:t>
      </w:r>
      <w:r w:rsidR="00CA2A10" w:rsidRPr="004B03CC">
        <w:rPr>
          <w:rFonts w:ascii="Times New Roman" w:hAnsi="Times New Roman"/>
          <w:b/>
          <w:sz w:val="28"/>
          <w:szCs w:val="28"/>
          <w:lang w:val="kk-KZ"/>
        </w:rPr>
        <w:t>?</w:t>
      </w:r>
    </w:p>
    <w:p w:rsidR="00CA2A10" w:rsidRPr="004B03CC" w:rsidRDefault="004B03CC" w:rsidP="00CA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Емдеудің  негізгі  мақсаты</w:t>
      </w:r>
      <w:r w:rsidR="00CA2A10" w:rsidRPr="004B03CC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  қанындағы АИТВ-ның  мөлшерін   азайту</w:t>
      </w:r>
      <w:r w:rsidR="00CA2A10" w:rsidRPr="004B03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6E76" w:rsidRPr="004B03CC" w:rsidRDefault="004B03CC" w:rsidP="00CA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АИТВ-оңды   адам</w:t>
      </w:r>
      <w:r w:rsidR="00D237B2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қаны</w:t>
      </w:r>
      <w:r w:rsidR="00D237B2">
        <w:rPr>
          <w:rFonts w:ascii="Times New Roman" w:hAnsi="Times New Roman" w:cs="Times New Roman"/>
          <w:sz w:val="28"/>
          <w:szCs w:val="28"/>
          <w:lang w:val="kk-KZ"/>
        </w:rPr>
        <w:t>ндағы</w:t>
      </w:r>
      <w:r w:rsidR="00CA2A10" w:rsidRPr="004B03CC">
        <w:rPr>
          <w:rFonts w:ascii="Times New Roman" w:hAnsi="Times New Roman" w:cs="Times New Roman"/>
          <w:sz w:val="28"/>
          <w:szCs w:val="28"/>
          <w:lang w:val="kk-KZ"/>
        </w:rPr>
        <w:t xml:space="preserve"> 1мл</w:t>
      </w:r>
      <w:r>
        <w:rPr>
          <w:rFonts w:ascii="Times New Roman" w:hAnsi="Times New Roman" w:cs="Times New Roman"/>
          <w:sz w:val="28"/>
          <w:szCs w:val="28"/>
          <w:lang w:val="kk-KZ"/>
        </w:rPr>
        <w:t>-да  вирустың  мыңдаған,  ал   кейде  тіпті миллиондаған  көшірмесінен (бөлшектерінен) тұрады. Емдеудің  негізгі  мақсаты</w:t>
      </w:r>
      <w:r w:rsidR="00CA2A10" w:rsidRPr="004B03CC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kk-KZ"/>
        </w:rPr>
        <w:t>осы  санды  анықталмайтын</w:t>
      </w:r>
      <w:r w:rsidR="00CA2A10" w:rsidRPr="004B03CC">
        <w:rPr>
          <w:rFonts w:ascii="Times New Roman" w:hAnsi="Times New Roman" w:cs="Times New Roman"/>
          <w:sz w:val="28"/>
          <w:szCs w:val="28"/>
          <w:lang w:val="kk-KZ"/>
        </w:rPr>
        <w:t xml:space="preserve"> — 1 мл</w:t>
      </w:r>
      <w:r>
        <w:rPr>
          <w:rFonts w:ascii="Times New Roman" w:hAnsi="Times New Roman" w:cs="Times New Roman"/>
          <w:sz w:val="28"/>
          <w:szCs w:val="28"/>
          <w:lang w:val="kk-KZ"/>
        </w:rPr>
        <w:t>-на 50  көшірмеден  төмен деңгейге  дейін   азайту</w:t>
      </w:r>
      <w:r w:rsidR="00CA2A10" w:rsidRPr="004B03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2A10" w:rsidRPr="004B03CC" w:rsidRDefault="00CA2A10" w:rsidP="00CA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A2A10" w:rsidRPr="00082BEA" w:rsidRDefault="00BE2F93" w:rsidP="00CA2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АИТВ-оңды  әрбір  адамға</w:t>
      </w:r>
      <w:r w:rsidR="009D47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емделу  қажет  пе</w:t>
      </w:r>
      <w:r w:rsidR="00CA2A10" w:rsidRPr="00082BEA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CA2A10" w:rsidRPr="00082BEA" w:rsidRDefault="00082BEA" w:rsidP="00CA2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АИТВ-оңды   адамдардың   көпшілігіне  қажет, алайда оны  бастау  керек  болған  кезде</w:t>
      </w:r>
      <w:r w:rsidR="00CA2A10" w:rsidRPr="00082BE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едәуір  айырмашылығы    және көптеген   факторларға  байланысты  болады. Оның  негізгілерінің  бірі – АИТВ-инфекциясының әр  түрлі  жылдамдықпен:  бұл  біреулерде тез,   ал басқа біреулерде – баяу түрде өтетін   ЖИТС  сатысына  ауысуы  болып  табылады.</w:t>
      </w:r>
    </w:p>
    <w:p w:rsidR="00CA2A10" w:rsidRPr="004577CC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577CC">
        <w:rPr>
          <w:rFonts w:ascii="Times New Roman" w:hAnsi="Times New Roman"/>
          <w:b/>
          <w:sz w:val="28"/>
          <w:szCs w:val="28"/>
          <w:lang w:val="ru-RU"/>
        </w:rPr>
        <w:t>«</w:t>
      </w:r>
      <w:r w:rsidR="00ED26D1">
        <w:rPr>
          <w:rFonts w:ascii="Times New Roman" w:hAnsi="Times New Roman"/>
          <w:b/>
          <w:sz w:val="28"/>
          <w:szCs w:val="28"/>
          <w:lang w:val="ru-RU"/>
        </w:rPr>
        <w:t>Емдеугебейілділігі</w:t>
      </w:r>
      <w:r w:rsidRPr="004577CC">
        <w:rPr>
          <w:rFonts w:ascii="Times New Roman" w:hAnsi="Times New Roman"/>
          <w:b/>
          <w:sz w:val="28"/>
          <w:szCs w:val="28"/>
          <w:lang w:val="ru-RU"/>
        </w:rPr>
        <w:t>»</w:t>
      </w:r>
      <w:r w:rsidR="00ED26D1">
        <w:rPr>
          <w:rFonts w:ascii="Times New Roman" w:hAnsi="Times New Roman"/>
          <w:b/>
          <w:sz w:val="28"/>
          <w:szCs w:val="28"/>
          <w:lang w:val="ru-RU"/>
        </w:rPr>
        <w:t>деген  не жәнеол да неге  маңызды</w:t>
      </w:r>
      <w:r w:rsidRPr="004577CC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Pr="004577CC" w:rsidRDefault="00BA65E6" w:rsidP="00CA2A10">
      <w:pPr>
        <w:pStyle w:val="1"/>
        <w:spacing w:after="0"/>
        <w:jc w:val="both"/>
        <w:rPr>
          <w:rFonts w:ascii="Times New Roman" w:hAnsi="Times New Roman"/>
          <w:b/>
          <w:bCs/>
          <w:shadow/>
          <w:color w:val="CBCBCB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Емдеугебейілділігі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 —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бұлдәрігердіңұйғарымынасәйкесбелгілібірмезгілде</w:t>
      </w:r>
      <w:r w:rsidR="00383792">
        <w:rPr>
          <w:rFonts w:ascii="Times New Roman" w:hAnsi="Times New Roman"/>
          <w:color w:val="auto"/>
          <w:sz w:val="28"/>
          <w:szCs w:val="28"/>
          <w:lang w:val="ru-RU"/>
        </w:rPr>
        <w:t>, тамақтанудыңұсынылғанрежимін, күнтәртіптемесінжәнет.б. дәлме-дәлсақтауменпрепараттардықабылдау. Емдеудіңтабыстыболуыбейілділігінсақтаудәрежесінебайланыстыболады.</w:t>
      </w:r>
    </w:p>
    <w:p w:rsidR="00CA2A10" w:rsidRPr="004577CC" w:rsidRDefault="00CA2A10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A2A10" w:rsidRPr="004577CC" w:rsidRDefault="00DB7EA1" w:rsidP="00CA2A10">
      <w:pPr>
        <w:pStyle w:val="1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Р</w:t>
      </w:r>
      <w:r w:rsidR="00CA2A10" w:rsidRPr="004577CC">
        <w:rPr>
          <w:rFonts w:ascii="Times New Roman" w:hAnsi="Times New Roman"/>
          <w:b/>
          <w:color w:val="auto"/>
          <w:sz w:val="28"/>
          <w:szCs w:val="28"/>
          <w:lang w:val="ru-RU"/>
        </w:rPr>
        <w:t>езистент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тілікдеген  не</w:t>
      </w:r>
      <w:r w:rsidR="00CA2A10" w:rsidRPr="004577CC">
        <w:rPr>
          <w:rFonts w:ascii="Times New Roman" w:hAnsi="Times New Roman"/>
          <w:b/>
          <w:color w:val="auto"/>
          <w:sz w:val="28"/>
          <w:szCs w:val="28"/>
          <w:lang w:val="ru-RU"/>
        </w:rPr>
        <w:t>?</w:t>
      </w:r>
    </w:p>
    <w:p w:rsidR="00CA2A10" w:rsidRPr="004577CC" w:rsidRDefault="00CA2A10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>Резистент</w:t>
      </w:r>
      <w:r w:rsidR="00383792">
        <w:rPr>
          <w:rFonts w:ascii="Times New Roman" w:hAnsi="Times New Roman"/>
          <w:color w:val="auto"/>
          <w:sz w:val="28"/>
          <w:szCs w:val="28"/>
          <w:lang w:val="ru-RU"/>
        </w:rPr>
        <w:t>тілік</w:t>
      </w: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 — </w:t>
      </w:r>
      <w:r w:rsidR="00383792">
        <w:rPr>
          <w:rFonts w:ascii="Times New Roman" w:hAnsi="Times New Roman"/>
          <w:color w:val="auto"/>
          <w:sz w:val="28"/>
          <w:szCs w:val="28"/>
          <w:lang w:val="ru-RU"/>
        </w:rPr>
        <w:t>бұлвирустыңдәрілікпрепараттыңәсерінетөзімділігі</w:t>
      </w:r>
      <w:r w:rsidRPr="004577CC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383792">
        <w:rPr>
          <w:rFonts w:ascii="Times New Roman" w:hAnsi="Times New Roman"/>
          <w:sz w:val="28"/>
          <w:szCs w:val="28"/>
          <w:lang w:val="ru-RU"/>
        </w:rPr>
        <w:t>Р</w:t>
      </w:r>
      <w:r w:rsidRPr="004577CC">
        <w:rPr>
          <w:rFonts w:ascii="Times New Roman" w:hAnsi="Times New Roman"/>
          <w:sz w:val="28"/>
          <w:szCs w:val="28"/>
          <w:lang w:val="ru-RU"/>
        </w:rPr>
        <w:t>езистент</w:t>
      </w:r>
      <w:r w:rsidR="00383792">
        <w:rPr>
          <w:rFonts w:ascii="Times New Roman" w:hAnsi="Times New Roman"/>
          <w:sz w:val="28"/>
          <w:szCs w:val="28"/>
          <w:lang w:val="ru-RU"/>
        </w:rPr>
        <w:t>тіліктіңсалдары</w:t>
      </w:r>
      <w:r w:rsidRPr="004577CC">
        <w:rPr>
          <w:rFonts w:ascii="Times New Roman" w:hAnsi="Times New Roman"/>
          <w:sz w:val="28"/>
          <w:szCs w:val="28"/>
          <w:lang w:val="ru-RU"/>
        </w:rPr>
        <w:t xml:space="preserve"> — </w:t>
      </w:r>
      <w:r w:rsidR="00383792">
        <w:rPr>
          <w:rFonts w:ascii="Times New Roman" w:hAnsi="Times New Roman"/>
          <w:sz w:val="28"/>
          <w:szCs w:val="28"/>
          <w:lang w:val="ru-RU"/>
        </w:rPr>
        <w:t>емдеуденкүтілгентиімділіктіңболмауы</w:t>
      </w: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CA2A10" w:rsidRPr="004577CC" w:rsidRDefault="00CA2A10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>Кросс-резистент</w:t>
      </w:r>
      <w:r w:rsidR="0049300C">
        <w:rPr>
          <w:rFonts w:ascii="Times New Roman" w:hAnsi="Times New Roman"/>
          <w:color w:val="auto"/>
          <w:sz w:val="28"/>
          <w:szCs w:val="28"/>
          <w:lang w:val="ru-RU"/>
        </w:rPr>
        <w:t>тілікнемесеқиылысты</w:t>
      </w: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>резистент</w:t>
      </w:r>
      <w:r w:rsidR="0049300C">
        <w:rPr>
          <w:rFonts w:ascii="Times New Roman" w:hAnsi="Times New Roman"/>
          <w:color w:val="auto"/>
          <w:sz w:val="28"/>
          <w:szCs w:val="28"/>
          <w:lang w:val="ru-RU"/>
        </w:rPr>
        <w:t>тілік</w:t>
      </w: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 — </w:t>
      </w:r>
      <w:r w:rsidR="0049300C">
        <w:rPr>
          <w:rFonts w:ascii="Times New Roman" w:hAnsi="Times New Roman"/>
          <w:color w:val="auto"/>
          <w:sz w:val="28"/>
          <w:szCs w:val="28"/>
          <w:lang w:val="ru-RU"/>
        </w:rPr>
        <w:t>бұлвирустыңбіркластағыдәрілікпрепараттардыңтұтастайтобыныңәсерінеберілмейтінқабілеті</w:t>
      </w: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CA2A10" w:rsidRPr="004577CC" w:rsidRDefault="0049300C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Адам  кейбірнемесебарлықпрепаратқатөзімдіболатынвирустыжұқтыруымүмкін.</w:t>
      </w:r>
    </w:p>
    <w:p w:rsidR="0049300C" w:rsidRPr="004577CC" w:rsidRDefault="0049300C" w:rsidP="0049300C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>езистент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тілікдамуыныңмейліншежиіболатынсебебі</w:t>
      </w:r>
      <w:r w:rsidR="001B51D8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препараттардықабылдаурежимінсақтамаушылық</w:t>
      </w:r>
      <w:r w:rsidRPr="004577CC"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емдеугебейілділікдәрежесініңтөмендігі)  болыптабылады.</w:t>
      </w:r>
    </w:p>
    <w:p w:rsidR="00CA2A10" w:rsidRPr="004577CC" w:rsidRDefault="00CA2A10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A2A10" w:rsidRPr="004577CC" w:rsidRDefault="00CA2A10" w:rsidP="00CA2A10">
      <w:pPr>
        <w:pStyle w:val="1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2A10" w:rsidRPr="004577CC" w:rsidRDefault="0049300C" w:rsidP="00CA2A10">
      <w:pPr>
        <w:pStyle w:val="1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Жағымсызәсері</w:t>
      </w:r>
    </w:p>
    <w:p w:rsidR="00CA2A10" w:rsidRPr="00BA4F2D" w:rsidRDefault="0049300C" w:rsidP="00CA2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Жағымсыз  әсері</w:t>
      </w:r>
      <w:r w:rsidR="00CA2A10" w:rsidRPr="004577CC">
        <w:rPr>
          <w:rFonts w:ascii="Times New Roman" w:hAnsi="Times New Roman" w:cs="Times New Roman"/>
          <w:sz w:val="28"/>
          <w:szCs w:val="28"/>
        </w:rPr>
        <w:t xml:space="preserve"> — </w:t>
      </w:r>
      <w:r w:rsidR="005A3570">
        <w:rPr>
          <w:rFonts w:ascii="Times New Roman" w:hAnsi="Times New Roman" w:cs="Times New Roman"/>
          <w:sz w:val="28"/>
          <w:szCs w:val="28"/>
          <w:lang w:val="kk-KZ"/>
        </w:rPr>
        <w:t>бұл адам  организмінде  дәрілік  препараттардың   әсерінің  салдарынан пайда  болатын  жағымсыз реакциялар</w:t>
      </w:r>
      <w:r w:rsidR="00CA2A10" w:rsidRPr="004577CC">
        <w:rPr>
          <w:rFonts w:ascii="Times New Roman" w:hAnsi="Times New Roman" w:cs="Times New Roman"/>
          <w:sz w:val="28"/>
          <w:szCs w:val="28"/>
        </w:rPr>
        <w:t>.  АРВ-терапи</w:t>
      </w:r>
      <w:r w:rsidR="005A3570">
        <w:rPr>
          <w:rFonts w:ascii="Times New Roman" w:hAnsi="Times New Roman" w:cs="Times New Roman"/>
          <w:sz w:val="28"/>
          <w:szCs w:val="28"/>
          <w:lang w:val="kk-KZ"/>
        </w:rPr>
        <w:t>ясы  жағдайында мейлінше  кең таралған жағымсыз  әсері</w:t>
      </w:r>
      <w:r w:rsidR="001B51D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A3570">
        <w:rPr>
          <w:rFonts w:ascii="Times New Roman" w:hAnsi="Times New Roman" w:cs="Times New Roman"/>
          <w:sz w:val="28"/>
          <w:szCs w:val="28"/>
          <w:lang w:val="kk-KZ"/>
        </w:rPr>
        <w:t xml:space="preserve"> жүректің  айнуы  мен  іштің өтуі  болып  табылады. Бұлар  әдетте препараттарды  қабылдаған  алғашқы  бірнеше   күннен немесе аптадан  кейінқояды. Жағымсыз  әсерд</w:t>
      </w:r>
      <w:r w:rsidR="00BA4F2D">
        <w:rPr>
          <w:rFonts w:ascii="Times New Roman" w:hAnsi="Times New Roman" w:cs="Times New Roman"/>
          <w:sz w:val="28"/>
          <w:szCs w:val="28"/>
          <w:lang w:val="kk-KZ"/>
        </w:rPr>
        <w:t>і  іш  ауру  мен  жүректің  айнауына  арналған  дәрі-дәрмектің   көмегімен   еңсеруге  болады.</w:t>
      </w:r>
    </w:p>
    <w:p w:rsidR="00CA2A10" w:rsidRPr="00BA4F2D" w:rsidRDefault="00BA4F2D" w:rsidP="00CA2A10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A4F2D">
        <w:rPr>
          <w:rFonts w:ascii="Times New Roman" w:hAnsi="Times New Roman"/>
          <w:b/>
          <w:sz w:val="28"/>
          <w:szCs w:val="28"/>
          <w:lang w:val="kk-KZ"/>
        </w:rPr>
        <w:t>Емделуді қашан  бастауға  болады</w:t>
      </w:r>
      <w:r w:rsidR="00CA2A10" w:rsidRPr="00BA4F2D">
        <w:rPr>
          <w:rFonts w:ascii="Times New Roman" w:hAnsi="Times New Roman"/>
          <w:b/>
          <w:sz w:val="28"/>
          <w:szCs w:val="28"/>
          <w:lang w:val="kk-KZ"/>
        </w:rPr>
        <w:t>?</w:t>
      </w:r>
    </w:p>
    <w:p w:rsidR="00CA2A10" w:rsidRPr="001B51D8" w:rsidRDefault="00BA4F2D" w:rsidP="00BA4F2D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A4F2D">
        <w:rPr>
          <w:rFonts w:ascii="Times New Roman" w:hAnsi="Times New Roman"/>
          <w:sz w:val="28"/>
          <w:szCs w:val="28"/>
          <w:lang w:val="kk-KZ"/>
        </w:rPr>
        <w:t>АИТВ-инфекциясының  болуы</w:t>
      </w:r>
      <w:r>
        <w:rPr>
          <w:rFonts w:ascii="Times New Roman" w:hAnsi="Times New Roman"/>
          <w:sz w:val="28"/>
          <w:szCs w:val="28"/>
          <w:lang w:val="kk-KZ"/>
        </w:rPr>
        <w:t xml:space="preserve">н емдеу </w:t>
      </w:r>
      <w:r w:rsidRPr="00BA4F2D">
        <w:rPr>
          <w:rFonts w:ascii="Times New Roman" w:hAnsi="Times New Roman"/>
          <w:sz w:val="28"/>
          <w:szCs w:val="28"/>
          <w:lang w:val="kk-KZ"/>
        </w:rPr>
        <w:t xml:space="preserve"> лезде  бастауды   көзде</w:t>
      </w:r>
      <w:r>
        <w:rPr>
          <w:rFonts w:ascii="Times New Roman" w:hAnsi="Times New Roman"/>
          <w:sz w:val="28"/>
          <w:szCs w:val="28"/>
          <w:lang w:val="kk-KZ"/>
        </w:rPr>
        <w:t>мейді. Оны  емдеудің қажеттілігі  мен  орындылығы  туралы  мәселені  дәрігермен   алдын  ала  талқылау  керек. Шешім</w:t>
      </w:r>
      <w:r w:rsidR="001B51D8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  әрқашан аурудың  талдамалары  мен   клиникалық   көріністерінің  нәтижелері  негізінде  бірлесіп қабылданады. </w:t>
      </w:r>
    </w:p>
    <w:p w:rsidR="00CA2A10" w:rsidRPr="00DB7EA1" w:rsidRDefault="00BA4F2D" w:rsidP="00CA2A10">
      <w:pPr>
        <w:pStyle w:val="1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DB7EA1">
        <w:rPr>
          <w:rFonts w:ascii="Times New Roman" w:hAnsi="Times New Roman"/>
          <w:b/>
          <w:color w:val="auto"/>
          <w:sz w:val="28"/>
          <w:szCs w:val="28"/>
          <w:lang w:val="kk-KZ"/>
        </w:rPr>
        <w:t>Препараттарды қалай ұзақ  қабылдау  керек</w:t>
      </w:r>
      <w:r w:rsidR="00CA2A10" w:rsidRPr="00DB7EA1">
        <w:rPr>
          <w:rFonts w:ascii="Times New Roman" w:hAnsi="Times New Roman"/>
          <w:b/>
          <w:color w:val="auto"/>
          <w:sz w:val="28"/>
          <w:szCs w:val="28"/>
          <w:lang w:val="kk-KZ"/>
        </w:rPr>
        <w:t>?</w:t>
      </w:r>
    </w:p>
    <w:p w:rsidR="00CA2A10" w:rsidRPr="00A27DE8" w:rsidRDefault="00A203CE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A27DE8">
        <w:rPr>
          <w:rFonts w:ascii="Times New Roman" w:hAnsi="Times New Roman"/>
          <w:color w:val="auto"/>
          <w:sz w:val="28"/>
          <w:szCs w:val="28"/>
          <w:lang w:val="kk-KZ"/>
        </w:rPr>
        <w:t>А</w:t>
      </w:r>
      <w:r w:rsidR="00CA2A10" w:rsidRPr="00A27DE8">
        <w:rPr>
          <w:rFonts w:ascii="Times New Roman" w:hAnsi="Times New Roman"/>
          <w:color w:val="auto"/>
          <w:sz w:val="28"/>
          <w:szCs w:val="28"/>
          <w:lang w:val="kk-KZ"/>
        </w:rPr>
        <w:t>нтиретровирус</w:t>
      </w:r>
      <w:r w:rsidRPr="00A27DE8">
        <w:rPr>
          <w:rFonts w:ascii="Times New Roman" w:hAnsi="Times New Roman"/>
          <w:color w:val="auto"/>
          <w:sz w:val="28"/>
          <w:szCs w:val="28"/>
          <w:lang w:val="kk-KZ"/>
        </w:rPr>
        <w:t>тытерапияныңпрепараттарынбүкілөмірбойыүздіксізқабылдаукерек.</w:t>
      </w:r>
      <w:r w:rsidR="00E23A16" w:rsidRPr="00A27DE8">
        <w:rPr>
          <w:rFonts w:ascii="Times New Roman" w:hAnsi="Times New Roman"/>
          <w:color w:val="auto"/>
          <w:sz w:val="28"/>
          <w:szCs w:val="28"/>
          <w:lang w:val="kk-KZ"/>
        </w:rPr>
        <w:t>Препараттықабылдаудытіптіқысқамерзімге де  үзу</w:t>
      </w:r>
      <w:r w:rsidR="00E23A16" w:rsidRPr="00A27DE8">
        <w:rPr>
          <w:rFonts w:ascii="Times New Roman" w:hAnsi="Times New Roman"/>
          <w:b/>
          <w:color w:val="auto"/>
          <w:sz w:val="28"/>
          <w:szCs w:val="28"/>
          <w:lang w:val="kk-KZ"/>
        </w:rPr>
        <w:t>ұсынылмайды.</w:t>
      </w:r>
      <w:r w:rsidR="00E23A16" w:rsidRPr="00A27DE8">
        <w:rPr>
          <w:rFonts w:ascii="Times New Roman" w:hAnsi="Times New Roman"/>
          <w:color w:val="auto"/>
          <w:sz w:val="28"/>
          <w:szCs w:val="28"/>
          <w:lang w:val="kk-KZ"/>
        </w:rPr>
        <w:t>Қандағы  АИТВ  мөлшері</w:t>
      </w:r>
      <w:r w:rsidR="00CA2A10" w:rsidRPr="00A27DE8">
        <w:rPr>
          <w:rFonts w:ascii="Times New Roman" w:hAnsi="Times New Roman"/>
          <w:color w:val="auto"/>
          <w:sz w:val="28"/>
          <w:szCs w:val="28"/>
          <w:lang w:val="kk-KZ"/>
        </w:rPr>
        <w:t>— вирус</w:t>
      </w:r>
      <w:r w:rsidR="00E23A16" w:rsidRPr="00A27DE8">
        <w:rPr>
          <w:rFonts w:ascii="Times New Roman" w:hAnsi="Times New Roman"/>
          <w:color w:val="auto"/>
          <w:sz w:val="28"/>
          <w:szCs w:val="28"/>
          <w:lang w:val="kk-KZ"/>
        </w:rPr>
        <w:t>тыжүктелім</w:t>
      </w:r>
      <w:r w:rsidR="00CA2A10" w:rsidRPr="00A27DE8">
        <w:rPr>
          <w:rFonts w:ascii="Times New Roman" w:hAnsi="Times New Roman"/>
          <w:color w:val="auto"/>
          <w:sz w:val="28"/>
          <w:szCs w:val="28"/>
          <w:lang w:val="kk-KZ"/>
        </w:rPr>
        <w:t xml:space="preserve"> — </w:t>
      </w:r>
      <w:r w:rsidR="007524EC" w:rsidRPr="00A27DE8">
        <w:rPr>
          <w:rFonts w:ascii="Times New Roman" w:hAnsi="Times New Roman"/>
          <w:color w:val="auto"/>
          <w:sz w:val="28"/>
          <w:szCs w:val="28"/>
          <w:lang w:val="kk-KZ"/>
        </w:rPr>
        <w:t>бұрынғыдеңгейінедейінөте  тез  ұлғаюымүмкін. Емдеудегіәрбірүзілісі</w:t>
      </w:r>
      <w:r w:rsidR="00CA2A10" w:rsidRPr="00A27DE8">
        <w:rPr>
          <w:rFonts w:ascii="Times New Roman" w:hAnsi="Times New Roman"/>
          <w:color w:val="auto"/>
          <w:sz w:val="28"/>
          <w:szCs w:val="28"/>
          <w:lang w:val="kk-KZ"/>
        </w:rPr>
        <w:t>резистент</w:t>
      </w:r>
      <w:r w:rsidR="007524EC" w:rsidRPr="00A27DE8">
        <w:rPr>
          <w:rFonts w:ascii="Times New Roman" w:hAnsi="Times New Roman"/>
          <w:color w:val="auto"/>
          <w:sz w:val="28"/>
          <w:szCs w:val="28"/>
          <w:lang w:val="kk-KZ"/>
        </w:rPr>
        <w:t xml:space="preserve">тіліктің  даму </w:t>
      </w:r>
      <w:r w:rsidR="0090487F" w:rsidRPr="00A27DE8">
        <w:rPr>
          <w:rFonts w:ascii="Times New Roman" w:hAnsi="Times New Roman"/>
          <w:color w:val="auto"/>
          <w:sz w:val="28"/>
          <w:szCs w:val="28"/>
          <w:lang w:val="kk-KZ"/>
        </w:rPr>
        <w:t>тәуекелдігіне</w:t>
      </w:r>
      <w:r w:rsidR="007524EC" w:rsidRPr="00A27DE8">
        <w:rPr>
          <w:rFonts w:ascii="Times New Roman" w:hAnsi="Times New Roman"/>
          <w:color w:val="auto"/>
          <w:sz w:val="28"/>
          <w:szCs w:val="28"/>
          <w:lang w:val="kk-KZ"/>
        </w:rPr>
        <w:t>әкелмек.</w:t>
      </w:r>
    </w:p>
    <w:p w:rsidR="00CA2A10" w:rsidRPr="00A27DE8" w:rsidRDefault="00CA2A10" w:rsidP="00CA2A10">
      <w:pPr>
        <w:pStyle w:val="1"/>
        <w:spacing w:after="0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</w:p>
    <w:p w:rsidR="00D26F37" w:rsidRPr="00A27DE8" w:rsidRDefault="0010277C" w:rsidP="00CA2A10">
      <w:pPr>
        <w:pStyle w:val="1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 w:rsidRPr="00A27DE8">
        <w:rPr>
          <w:rFonts w:ascii="Times New Roman" w:hAnsi="Times New Roman"/>
          <w:b/>
          <w:color w:val="auto"/>
          <w:sz w:val="28"/>
          <w:szCs w:val="28"/>
          <w:lang w:val="kk-KZ"/>
        </w:rPr>
        <w:t>АИТВ-оңды</w:t>
      </w:r>
      <w:r w:rsidR="00D26F37" w:rsidRPr="00A27DE8">
        <w:rPr>
          <w:rFonts w:ascii="Times New Roman" w:hAnsi="Times New Roman"/>
          <w:b/>
          <w:color w:val="auto"/>
          <w:sz w:val="28"/>
          <w:szCs w:val="28"/>
          <w:lang w:val="kk-KZ"/>
        </w:rPr>
        <w:t>әйелденісау  бала  туааладыдеген  рас  па?</w:t>
      </w:r>
    </w:p>
    <w:p w:rsidR="00CA2A10" w:rsidRPr="004577CC" w:rsidRDefault="00D26F37" w:rsidP="00CA2A10">
      <w:pPr>
        <w:pStyle w:val="1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Иә  рас. Егер АИТВ-оңдыәйелжү</w:t>
      </w:r>
      <w:r w:rsidR="009E0FA9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тілігіжәнебосанғанкезіндеалдын  ал</w:t>
      </w:r>
      <w:r w:rsidR="00062155">
        <w:rPr>
          <w:rFonts w:ascii="Times New Roman" w:hAnsi="Times New Roman"/>
          <w:color w:val="auto"/>
          <w:sz w:val="28"/>
          <w:szCs w:val="28"/>
          <w:lang w:val="ru-RU"/>
        </w:rPr>
        <w:t>тын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>антиретровирус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ты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>терапи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янықабылдайтынболса,</w:t>
      </w:r>
      <w:r w:rsidR="0069331C">
        <w:rPr>
          <w:rFonts w:ascii="Times New Roman" w:hAnsi="Times New Roman"/>
          <w:color w:val="auto"/>
          <w:sz w:val="28"/>
          <w:szCs w:val="28"/>
          <w:lang w:val="ru-RU"/>
        </w:rPr>
        <w:t>балаға</w:t>
      </w:r>
      <w:r w:rsidR="0082506D">
        <w:rPr>
          <w:rFonts w:ascii="Times New Roman" w:hAnsi="Times New Roman"/>
          <w:color w:val="auto"/>
          <w:sz w:val="28"/>
          <w:szCs w:val="28"/>
          <w:lang w:val="ru-RU"/>
        </w:rPr>
        <w:t>вирустыңберілу</w:t>
      </w:r>
      <w:r w:rsidR="0069331C">
        <w:rPr>
          <w:rFonts w:ascii="Times New Roman" w:hAnsi="Times New Roman"/>
          <w:color w:val="auto"/>
          <w:sz w:val="28"/>
          <w:szCs w:val="28"/>
          <w:lang w:val="ru-RU"/>
        </w:rPr>
        <w:t>тәуекелдігі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  2%</w:t>
      </w:r>
      <w:r w:rsidR="00062155">
        <w:rPr>
          <w:rFonts w:ascii="Times New Roman" w:hAnsi="Times New Roman"/>
          <w:color w:val="auto"/>
          <w:sz w:val="28"/>
          <w:szCs w:val="28"/>
          <w:lang w:val="ru-RU"/>
        </w:rPr>
        <w:t>-дан</w:t>
      </w:r>
      <w:r w:rsidR="0069331C">
        <w:rPr>
          <w:rFonts w:ascii="Times New Roman" w:hAnsi="Times New Roman"/>
          <w:color w:val="auto"/>
          <w:sz w:val="28"/>
          <w:szCs w:val="28"/>
          <w:lang w:val="ru-RU"/>
        </w:rPr>
        <w:t xml:space="preserve"> аз  құрайды.</w:t>
      </w:r>
      <w:r w:rsidR="00C036F5">
        <w:rPr>
          <w:rFonts w:ascii="Times New Roman" w:hAnsi="Times New Roman"/>
          <w:color w:val="auto"/>
          <w:sz w:val="28"/>
          <w:szCs w:val="28"/>
          <w:lang w:val="ru-RU"/>
        </w:rPr>
        <w:t>Алдыналуіс-шараларын</w:t>
      </w:r>
      <w:r w:rsidR="00E13C32" w:rsidRPr="004577CC">
        <w:rPr>
          <w:rFonts w:ascii="Times New Roman" w:hAnsi="Times New Roman"/>
          <w:color w:val="auto"/>
          <w:sz w:val="28"/>
          <w:szCs w:val="28"/>
          <w:lang w:val="ru-RU"/>
        </w:rPr>
        <w:t>(АРВ-препарат</w:t>
      </w:r>
      <w:r w:rsidR="00E13C32">
        <w:rPr>
          <w:rFonts w:ascii="Times New Roman" w:hAnsi="Times New Roman"/>
          <w:color w:val="auto"/>
          <w:sz w:val="28"/>
          <w:szCs w:val="28"/>
          <w:lang w:val="ru-RU"/>
        </w:rPr>
        <w:t>тарынан</w:t>
      </w:r>
      <w:r w:rsidR="000D4A8B">
        <w:rPr>
          <w:rFonts w:ascii="Times New Roman" w:hAnsi="Times New Roman"/>
          <w:color w:val="auto"/>
          <w:sz w:val="28"/>
          <w:szCs w:val="28"/>
          <w:lang w:val="ru-RU"/>
        </w:rPr>
        <w:t>басқа</w:t>
      </w:r>
      <w:r w:rsidR="00E13C32" w:rsidRPr="004577CC">
        <w:rPr>
          <w:rFonts w:ascii="Times New Roman" w:hAnsi="Times New Roman"/>
          <w:color w:val="auto"/>
          <w:sz w:val="28"/>
          <w:szCs w:val="28"/>
          <w:lang w:val="ru-RU"/>
        </w:rPr>
        <w:t>, кесар</w:t>
      </w:r>
      <w:r w:rsidR="00E13C32">
        <w:rPr>
          <w:rFonts w:ascii="Times New Roman" w:hAnsi="Times New Roman"/>
          <w:color w:val="auto"/>
          <w:sz w:val="28"/>
          <w:szCs w:val="28"/>
          <w:lang w:val="ru-RU"/>
        </w:rPr>
        <w:t>тілігінжәнеемшектенемізуден бас  тартуд</w:t>
      </w:r>
      <w:r w:rsidR="000D4A8B">
        <w:rPr>
          <w:rFonts w:ascii="Times New Roman" w:hAnsi="Times New Roman"/>
          <w:color w:val="auto"/>
          <w:sz w:val="28"/>
          <w:szCs w:val="28"/>
          <w:lang w:val="ru-RU"/>
        </w:rPr>
        <w:t>ықамтитын</w:t>
      </w:r>
      <w:r w:rsidR="00E13C32"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) </w:t>
      </w:r>
      <w:r w:rsidR="00C21A22">
        <w:rPr>
          <w:rFonts w:ascii="Times New Roman" w:hAnsi="Times New Roman"/>
          <w:color w:val="auto"/>
          <w:sz w:val="28"/>
          <w:szCs w:val="28"/>
          <w:lang w:val="ru-RU"/>
        </w:rPr>
        <w:t>қолданба</w:t>
      </w:r>
      <w:r w:rsidR="00963882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C21A22">
        <w:rPr>
          <w:rFonts w:ascii="Times New Roman" w:hAnsi="Times New Roman"/>
          <w:color w:val="auto"/>
          <w:sz w:val="28"/>
          <w:szCs w:val="28"/>
          <w:lang w:val="ru-RU"/>
        </w:rPr>
        <w:t>, АИТВ-ныңанаданбалағаберілутәуекелдігі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 xml:space="preserve">  25–40%</w:t>
      </w:r>
      <w:r w:rsidR="00C21A22">
        <w:rPr>
          <w:rFonts w:ascii="Times New Roman" w:hAnsi="Times New Roman"/>
          <w:color w:val="auto"/>
          <w:sz w:val="28"/>
          <w:szCs w:val="28"/>
          <w:lang w:val="ru-RU"/>
        </w:rPr>
        <w:t>құрайды</w:t>
      </w:r>
      <w:r w:rsidR="00CA2A10" w:rsidRPr="004577CC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CA2A10" w:rsidRPr="004577CC" w:rsidRDefault="00CA2A10" w:rsidP="00CA2A10">
      <w:pPr>
        <w:pStyle w:val="1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2A10" w:rsidRPr="004577CC" w:rsidRDefault="00ED2050" w:rsidP="00CA2A10">
      <w:pPr>
        <w:pStyle w:val="1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Вирустықжүктеліміанықталмағандеңгейі  бар  адамвирусыныңөзсеріктесінеберілуінеқатыстықаупі  аз болыптабыладыдеген  рас па?</w:t>
      </w:r>
    </w:p>
    <w:p w:rsidR="00CA2A10" w:rsidRPr="004577CC" w:rsidRDefault="00A27DE8" w:rsidP="00CA2A10">
      <w:pPr>
        <w:pStyle w:val="1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Иә </w:t>
      </w:r>
      <w:r w:rsidR="00ED2050">
        <w:rPr>
          <w:rFonts w:ascii="Times New Roman" w:hAnsi="Times New Roman"/>
          <w:color w:val="auto"/>
          <w:sz w:val="28"/>
          <w:szCs w:val="28"/>
          <w:lang w:val="ru-RU"/>
        </w:rPr>
        <w:t>рас. Вирустыжүктеліміжоғарыболғансайын, АИТВ-ныңөзсеріктесінеберілуініңықтималдығыкөпболады. Ойдағыдайемдеужағдайындавирустыңмөлшерінедәуіразайту (анықталмайтындеңгейгедейін) жыныстықсеріктесініңжұқтырылуықтималдығыназайтады.</w:t>
      </w:r>
    </w:p>
    <w:p w:rsidR="00CA2A10" w:rsidRPr="004577CC" w:rsidRDefault="00CA2A10" w:rsidP="00CA2A10">
      <w:pPr>
        <w:pStyle w:val="1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D2050" w:rsidRDefault="00ED2050" w:rsidP="009E62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0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ЖИТС Маңғыстау  облыстық  </w:t>
      </w:r>
    </w:p>
    <w:p w:rsidR="00ED2050" w:rsidRPr="00ED2050" w:rsidRDefault="00ED2050" w:rsidP="00D423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0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орталығыалдын  алу  бөлімінің </w:t>
      </w:r>
    </w:p>
    <w:p w:rsidR="00ED2050" w:rsidRPr="00ED2050" w:rsidRDefault="00ED2050" w:rsidP="00D423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2050">
        <w:rPr>
          <w:rFonts w:ascii="Times New Roman" w:hAnsi="Times New Roman" w:cs="Times New Roman"/>
          <w:b/>
          <w:sz w:val="28"/>
          <w:szCs w:val="28"/>
          <w:lang w:val="kk-KZ"/>
        </w:rPr>
        <w:t>дәрігер</w:t>
      </w:r>
      <w:r w:rsidR="009E6236" w:rsidRPr="00ED2050">
        <w:rPr>
          <w:rFonts w:ascii="Times New Roman" w:hAnsi="Times New Roman" w:cs="Times New Roman"/>
          <w:b/>
          <w:sz w:val="28"/>
          <w:szCs w:val="28"/>
        </w:rPr>
        <w:t>-эпидемиолог</w:t>
      </w:r>
      <w:r w:rsidRPr="00ED2050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D20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Н.Н. </w:t>
      </w:r>
      <w:r w:rsidR="009E6236" w:rsidRPr="00ED2050">
        <w:rPr>
          <w:rFonts w:ascii="Times New Roman" w:hAnsi="Times New Roman" w:cs="Times New Roman"/>
          <w:b/>
          <w:sz w:val="28"/>
          <w:szCs w:val="28"/>
        </w:rPr>
        <w:t xml:space="preserve"> Синельникова </w:t>
      </w:r>
    </w:p>
    <w:p w:rsidR="00ED2050" w:rsidRDefault="00ED2050" w:rsidP="00D423F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7DE8" w:rsidRDefault="00A27DE8" w:rsidP="00A27D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BE7" w:rsidRPr="00D423FB" w:rsidRDefault="00AD5BE7" w:rsidP="00D42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D5BE7" w:rsidRPr="00D423FB" w:rsidSect="008057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490" w:rsidRDefault="00883490" w:rsidP="00725702">
      <w:pPr>
        <w:spacing w:after="0" w:line="240" w:lineRule="auto"/>
      </w:pPr>
      <w:r>
        <w:separator/>
      </w:r>
    </w:p>
  </w:endnote>
  <w:endnote w:type="continuationSeparator" w:id="1">
    <w:p w:rsidR="00883490" w:rsidRDefault="00883490" w:rsidP="0072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8672"/>
    </w:sdtPr>
    <w:sdtContent>
      <w:p w:rsidR="00725702" w:rsidRDefault="0092380F">
        <w:pPr>
          <w:pStyle w:val="a6"/>
          <w:jc w:val="right"/>
        </w:pPr>
        <w:r>
          <w:fldChar w:fldCharType="begin"/>
        </w:r>
        <w:r w:rsidR="00090AA9">
          <w:instrText xml:space="preserve"> PAGE   \* MERGEFORMAT </w:instrText>
        </w:r>
        <w:r>
          <w:fldChar w:fldCharType="separate"/>
        </w:r>
        <w:r w:rsidR="00A27D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5702" w:rsidRDefault="007257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490" w:rsidRDefault="00883490" w:rsidP="00725702">
      <w:pPr>
        <w:spacing w:after="0" w:line="240" w:lineRule="auto"/>
      </w:pPr>
      <w:r>
        <w:separator/>
      </w:r>
    </w:p>
  </w:footnote>
  <w:footnote w:type="continuationSeparator" w:id="1">
    <w:p w:rsidR="00883490" w:rsidRDefault="00883490" w:rsidP="0072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361"/>
    <w:multiLevelType w:val="hybridMultilevel"/>
    <w:tmpl w:val="5A26DFDA"/>
    <w:lvl w:ilvl="0" w:tplc="439E609E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517FB"/>
    <w:multiLevelType w:val="hybridMultilevel"/>
    <w:tmpl w:val="C6149452"/>
    <w:lvl w:ilvl="0" w:tplc="F260E07E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756C4"/>
    <w:multiLevelType w:val="hybridMultilevel"/>
    <w:tmpl w:val="E1843826"/>
    <w:lvl w:ilvl="0" w:tplc="439E609E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65CC7"/>
    <w:multiLevelType w:val="hybridMultilevel"/>
    <w:tmpl w:val="33022D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20D"/>
    <w:rsid w:val="00003690"/>
    <w:rsid w:val="00044F33"/>
    <w:rsid w:val="00062155"/>
    <w:rsid w:val="0006701C"/>
    <w:rsid w:val="00071F70"/>
    <w:rsid w:val="000736DA"/>
    <w:rsid w:val="00082BEA"/>
    <w:rsid w:val="00090AA9"/>
    <w:rsid w:val="00092CC0"/>
    <w:rsid w:val="00092E69"/>
    <w:rsid w:val="000C576E"/>
    <w:rsid w:val="000C779E"/>
    <w:rsid w:val="000D4A8B"/>
    <w:rsid w:val="0010277C"/>
    <w:rsid w:val="001360B2"/>
    <w:rsid w:val="00166F8B"/>
    <w:rsid w:val="001B51D8"/>
    <w:rsid w:val="002229A7"/>
    <w:rsid w:val="00227241"/>
    <w:rsid w:val="00232283"/>
    <w:rsid w:val="00245A8A"/>
    <w:rsid w:val="00260465"/>
    <w:rsid w:val="0026092C"/>
    <w:rsid w:val="0028150A"/>
    <w:rsid w:val="00292413"/>
    <w:rsid w:val="00312CAD"/>
    <w:rsid w:val="0035562B"/>
    <w:rsid w:val="00374349"/>
    <w:rsid w:val="00383792"/>
    <w:rsid w:val="0039318B"/>
    <w:rsid w:val="003A1E73"/>
    <w:rsid w:val="003B5A2C"/>
    <w:rsid w:val="003C333A"/>
    <w:rsid w:val="003C3DBC"/>
    <w:rsid w:val="003F0EDB"/>
    <w:rsid w:val="0041486D"/>
    <w:rsid w:val="00446E04"/>
    <w:rsid w:val="00454075"/>
    <w:rsid w:val="004577CC"/>
    <w:rsid w:val="00470F0A"/>
    <w:rsid w:val="00472E4C"/>
    <w:rsid w:val="0049300C"/>
    <w:rsid w:val="004B03CC"/>
    <w:rsid w:val="004C4784"/>
    <w:rsid w:val="004C653B"/>
    <w:rsid w:val="004D1136"/>
    <w:rsid w:val="0054262F"/>
    <w:rsid w:val="00576E76"/>
    <w:rsid w:val="005A3570"/>
    <w:rsid w:val="005F2596"/>
    <w:rsid w:val="00623D95"/>
    <w:rsid w:val="00685B87"/>
    <w:rsid w:val="0069331C"/>
    <w:rsid w:val="00722573"/>
    <w:rsid w:val="00725702"/>
    <w:rsid w:val="007524EC"/>
    <w:rsid w:val="0075720D"/>
    <w:rsid w:val="00763C7F"/>
    <w:rsid w:val="007A53CD"/>
    <w:rsid w:val="007B5C06"/>
    <w:rsid w:val="007B77FC"/>
    <w:rsid w:val="007C48C1"/>
    <w:rsid w:val="007F2754"/>
    <w:rsid w:val="00805796"/>
    <w:rsid w:val="00805F00"/>
    <w:rsid w:val="0082506D"/>
    <w:rsid w:val="00883490"/>
    <w:rsid w:val="008B36B3"/>
    <w:rsid w:val="008B454C"/>
    <w:rsid w:val="008C262E"/>
    <w:rsid w:val="008E3B06"/>
    <w:rsid w:val="00901BF9"/>
    <w:rsid w:val="0090258E"/>
    <w:rsid w:val="0090487F"/>
    <w:rsid w:val="0092380F"/>
    <w:rsid w:val="009437BA"/>
    <w:rsid w:val="00951832"/>
    <w:rsid w:val="00957E5B"/>
    <w:rsid w:val="00963882"/>
    <w:rsid w:val="009D4082"/>
    <w:rsid w:val="009D4739"/>
    <w:rsid w:val="009E0FA9"/>
    <w:rsid w:val="009E5353"/>
    <w:rsid w:val="009E6236"/>
    <w:rsid w:val="00A203CE"/>
    <w:rsid w:val="00A258EC"/>
    <w:rsid w:val="00A27DE8"/>
    <w:rsid w:val="00A376CD"/>
    <w:rsid w:val="00A5011E"/>
    <w:rsid w:val="00A746D5"/>
    <w:rsid w:val="00A77D90"/>
    <w:rsid w:val="00AD5BE7"/>
    <w:rsid w:val="00AE27DF"/>
    <w:rsid w:val="00B50208"/>
    <w:rsid w:val="00B71F6C"/>
    <w:rsid w:val="00BA4F2D"/>
    <w:rsid w:val="00BA65E6"/>
    <w:rsid w:val="00BD289B"/>
    <w:rsid w:val="00BE2F93"/>
    <w:rsid w:val="00C036F5"/>
    <w:rsid w:val="00C06E81"/>
    <w:rsid w:val="00C21A22"/>
    <w:rsid w:val="00C30EB4"/>
    <w:rsid w:val="00CA2A10"/>
    <w:rsid w:val="00D026EC"/>
    <w:rsid w:val="00D237B2"/>
    <w:rsid w:val="00D26F37"/>
    <w:rsid w:val="00D423FB"/>
    <w:rsid w:val="00D75AB5"/>
    <w:rsid w:val="00DB7EA1"/>
    <w:rsid w:val="00E07D2E"/>
    <w:rsid w:val="00E13C32"/>
    <w:rsid w:val="00E23A16"/>
    <w:rsid w:val="00E5695E"/>
    <w:rsid w:val="00EC0697"/>
    <w:rsid w:val="00EC46FF"/>
    <w:rsid w:val="00ED082C"/>
    <w:rsid w:val="00ED2050"/>
    <w:rsid w:val="00ED26D1"/>
    <w:rsid w:val="00ED2824"/>
    <w:rsid w:val="00F34E51"/>
    <w:rsid w:val="00F61D0D"/>
    <w:rsid w:val="00F87319"/>
    <w:rsid w:val="00F907AE"/>
    <w:rsid w:val="00F9171E"/>
    <w:rsid w:val="00F91C3E"/>
    <w:rsid w:val="00FF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702"/>
  </w:style>
  <w:style w:type="paragraph" w:styleId="a6">
    <w:name w:val="footer"/>
    <w:basedOn w:val="a"/>
    <w:link w:val="a7"/>
    <w:uiPriority w:val="99"/>
    <w:unhideWhenUsed/>
    <w:rsid w:val="0072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702"/>
  </w:style>
  <w:style w:type="paragraph" w:customStyle="1" w:styleId="Body-firstpara">
    <w:name w:val="Body - first para"/>
    <w:basedOn w:val="a"/>
    <w:rsid w:val="00CA2A10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after="85" w:line="240" w:lineRule="auto"/>
    </w:pPr>
    <w:rPr>
      <w:rFonts w:ascii="GillSans" w:eastAsia="Times New Roman" w:hAnsi="GillSans" w:cs="Times New Roman"/>
      <w:sz w:val="20"/>
      <w:szCs w:val="20"/>
      <w:lang w:val="en-US" w:eastAsia="ru-RU"/>
    </w:rPr>
  </w:style>
  <w:style w:type="paragraph" w:customStyle="1" w:styleId="1">
    <w:name w:val="Основной текст1"/>
    <w:rsid w:val="00CA2A10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after="85" w:line="240" w:lineRule="auto"/>
    </w:pPr>
    <w:rPr>
      <w:rFonts w:ascii="GillSans" w:eastAsia="Times New Roman" w:hAnsi="GillSans" w:cs="Times New Roman"/>
      <w:color w:val="000000"/>
      <w:sz w:val="20"/>
      <w:szCs w:val="20"/>
      <w:lang w:val="en-US" w:eastAsia="ru-RU"/>
    </w:rPr>
  </w:style>
  <w:style w:type="paragraph" w:customStyle="1" w:styleId="Subhead2">
    <w:name w:val="Subhead 2"/>
    <w:basedOn w:val="a"/>
    <w:rsid w:val="00CA2A10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113" w:after="113" w:line="240" w:lineRule="auto"/>
    </w:pPr>
    <w:rPr>
      <w:rFonts w:ascii="GillSans Bold" w:eastAsia="Times New Roman" w:hAnsi="GillSans Bold" w:cs="Times New Roman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D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6829-AD97-4769-B3BA-86BF10C1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251</cp:revision>
  <cp:lastPrinted>2016-02-11T05:24:00Z</cp:lastPrinted>
  <dcterms:created xsi:type="dcterms:W3CDTF">2016-09-16T03:11:00Z</dcterms:created>
  <dcterms:modified xsi:type="dcterms:W3CDTF">2016-09-16T10:55:00Z</dcterms:modified>
</cp:coreProperties>
</file>