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CF1B9" w14:textId="77777777" w:rsidR="00E06EB1" w:rsidRDefault="00E06EB1" w:rsidP="00E06EB1">
      <w:pPr>
        <w:pStyle w:val="aa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</w:p>
    <w:p w14:paraId="6D19D43D" w14:textId="32222D9C" w:rsidR="000A3976" w:rsidRDefault="00E06EB1" w:rsidP="00E06EB1">
      <w:pPr>
        <w:pStyle w:val="aa"/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 xml:space="preserve">                           </w:t>
      </w:r>
      <w:bookmarkStart w:id="0" w:name="_GoBack"/>
      <w:bookmarkEnd w:id="0"/>
      <w:proofErr w:type="spellStart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>Бактериалды</w:t>
      </w:r>
      <w:proofErr w:type="spellEnd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proofErr w:type="spellStart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>вагиноз</w:t>
      </w:r>
      <w:proofErr w:type="spellEnd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proofErr w:type="spellStart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>және</w:t>
      </w:r>
      <w:proofErr w:type="spellEnd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proofErr w:type="spellStart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>оның</w:t>
      </w:r>
      <w:proofErr w:type="spellEnd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proofErr w:type="spellStart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>алдын</w:t>
      </w:r>
      <w:proofErr w:type="spellEnd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 </w:t>
      </w:r>
      <w:proofErr w:type="spellStart"/>
      <w:r w:rsidR="000A3976" w:rsidRPr="000A3976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eastAsia="ru-RU"/>
        </w:rPr>
        <w:t>алу</w:t>
      </w:r>
      <w:proofErr w:type="spellEnd"/>
    </w:p>
    <w:p w14:paraId="7268D259" w14:textId="77777777" w:rsidR="000A3976" w:rsidRPr="000A3976" w:rsidRDefault="000A3976" w:rsidP="000A3976">
      <w:pPr>
        <w:pStyle w:val="aa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</w:p>
    <w:p w14:paraId="12F01A6E" w14:textId="4C47A605" w:rsid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 xml:space="preserve">     </w:t>
      </w:r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 xml:space="preserve">Бактериалды вагиноз – қынап микрофлорасының бұзылуымен сипатталатын, полимикробты клиникалық синдром. </w:t>
      </w: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>Бұл жағдайда қынап бөліндісінің құрамы өзгеріп, лактобактериялар мен анаэробты микроорганизмдер арасындағы тепе-теңдік бұзылады.</w:t>
      </w:r>
    </w:p>
    <w:p w14:paraId="167C76A3" w14:textId="77777777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</w:p>
    <w:p w14:paraId="13736D59" w14:textId="77777777" w:rsidR="000A3976" w:rsidRDefault="000A3976" w:rsidP="000A3976">
      <w:pPr>
        <w:pStyle w:val="aa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  <w:r w:rsidRPr="00E06EB1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Этиологиясы.</w:t>
      </w:r>
    </w:p>
    <w:p w14:paraId="2032A197" w14:textId="3FE01ADD" w:rsidR="000A3976" w:rsidRPr="00E06EB1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  <w:r w:rsidRPr="00E06EB1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br/>
      </w: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 xml:space="preserve">Аурудың дамуына </w:t>
      </w:r>
      <w:r w:rsidRPr="00E06E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Gardnerella vaginalis</w:t>
      </w: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 xml:space="preserve">, </w:t>
      </w:r>
      <w:r w:rsidRPr="00E06E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Mobiluncus species</w:t>
      </w: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 xml:space="preserve"> және басқа да анаэробты микроорганизмдер себеп болады.</w:t>
      </w: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br/>
      </w:r>
      <w:r w:rsidRPr="00E06E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Gardnerella vaginalis</w:t>
      </w: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 xml:space="preserve"> – ұсақ, таяқша тәрізді микроорганизмдер, ал </w:t>
      </w:r>
      <w:r w:rsidRPr="00E06EB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Mobiluncus species</w:t>
      </w: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 xml:space="preserve"> – жартылай доға тәрізді иілген, әртүрлі мөлшердегі бактериялар.</w:t>
      </w:r>
    </w:p>
    <w:p w14:paraId="516DD71A" w14:textId="77777777" w:rsidR="000A3976" w:rsidRPr="00E06EB1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>Бұл микроорганизмдердің маңызды ерекшелігі – олар қынап эпителийінің жасушаларының бетіне жабысып, «кілтті жасушалар» (clue cells) деп аталатын құрылымдарды түзеді. Осы жасушалардың анықталуы бактериалды вагиноздың негізгі диагностикалық белгісі болып табылады.</w:t>
      </w:r>
    </w:p>
    <w:p w14:paraId="7DE1D197" w14:textId="77777777" w:rsidR="000A3976" w:rsidRPr="00E06EB1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>Бактериалды вагиноз кезінде қынаптың экожүйесінде келесі өзгерістер байқалады:</w:t>
      </w:r>
    </w:p>
    <w:p w14:paraId="5B328331" w14:textId="77777777" w:rsidR="000A3976" w:rsidRPr="00E06EB1" w:rsidRDefault="000A3976" w:rsidP="000A3976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t xml:space="preserve">қалыпты Lactobacillus флорасы анаэробты микроорганизмдермен алмасады; </w:t>
      </w:r>
    </w:p>
    <w:p w14:paraId="3BDFDA06" w14:textId="77777777" w:rsidR="000A3976" w:rsidRPr="000A3976" w:rsidRDefault="000A3976" w:rsidP="000A3976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анаэробтардың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үлесі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артады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15BBEF40" w14:textId="77777777" w:rsidR="000A3976" w:rsidRPr="000A3976" w:rsidRDefault="000A3976" w:rsidP="000A3976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қынап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ортасының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рН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көрсеткіші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4,5-тен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жоғарылайды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65D62045" w14:textId="77777777" w:rsidR="000A3976" w:rsidRPr="000A3976" w:rsidRDefault="000A3976" w:rsidP="000A3976">
      <w:pPr>
        <w:pStyle w:val="aa"/>
        <w:numPr>
          <w:ilvl w:val="0"/>
          <w:numId w:val="1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микроорганизмдер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саны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айтарлықтай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көбейеді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. </w:t>
      </w:r>
    </w:p>
    <w:p w14:paraId="62A0F5D8" w14:textId="77777777" w:rsid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Ер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адамдарда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да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аталған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микрофлора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несеп-жыныс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жолдарының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шырышты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қабатында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кездесуі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мүмкін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.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Алайда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қабыну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реакциясы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әлсіз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болғандықтан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көп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жағдайда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клиникалық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белгілер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байқалмайды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.</w:t>
      </w:r>
    </w:p>
    <w:p w14:paraId="2480494D" w14:textId="77777777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</w:p>
    <w:p w14:paraId="6244FFB0" w14:textId="77777777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  <w:r w:rsidRPr="00E06EB1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Клиникалық көрінісі.</w:t>
      </w:r>
    </w:p>
    <w:p w14:paraId="54044632" w14:textId="6888C6F1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br/>
        <w:t>Бактериалды вагинозбен ауыратын әйелдердің шамамен 50%-ында шағым болмайды, дегенмен зертханалық талдау диагнозды растайды.</w:t>
      </w:r>
      <w:r w:rsidRPr="00E06EB1"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  <w:br/>
      </w:r>
      <w:proofErr w:type="spellStart"/>
      <w:proofErr w:type="gram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Ай</w:t>
      </w:r>
      <w:proofErr w:type="gram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қын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клиникалық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жағдайда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:</w:t>
      </w:r>
    </w:p>
    <w:p w14:paraId="4305C721" w14:textId="77777777" w:rsidR="000A3976" w:rsidRPr="000A3976" w:rsidRDefault="000A3976" w:rsidP="000A3976">
      <w:pPr>
        <w:pStyle w:val="aa"/>
        <w:numPr>
          <w:ilvl w:val="0"/>
          <w:numId w:val="2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жағымсыз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иісті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бөлінді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4FB50418" w14:textId="77777777" w:rsidR="000A3976" w:rsidRPr="000A3976" w:rsidRDefault="000A3976" w:rsidP="000A3976">
      <w:pPr>
        <w:pStyle w:val="aa"/>
        <w:numPr>
          <w:ilvl w:val="0"/>
          <w:numId w:val="2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қышу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6E6AF504" w14:textId="77777777" w:rsidR="000A3976" w:rsidRPr="000A3976" w:rsidRDefault="000A3976" w:rsidP="000A3976">
      <w:pPr>
        <w:pStyle w:val="aa"/>
        <w:numPr>
          <w:ilvl w:val="0"/>
          <w:numId w:val="2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жайсыздық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сезімі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184694AA" w14:textId="77777777" w:rsidR="000A3976" w:rsidRPr="000A3976" w:rsidRDefault="000A3976" w:rsidP="000A3976">
      <w:pPr>
        <w:pStyle w:val="aa"/>
        <w:numPr>
          <w:ilvl w:val="0"/>
          <w:numId w:val="2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зәр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шығару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кезіндегі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дискомфорт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байқалуы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мүмкін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. </w:t>
      </w:r>
    </w:p>
    <w:p w14:paraId="66C1FB1F" w14:textId="77777777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Қынаптан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бөлінетін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бөлінді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әдетте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сұрғылт-ақ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түсті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жағымсыз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«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балық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иісі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»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болады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(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әсіресе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сілтілік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ортада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күшейеді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).</w:t>
      </w:r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br/>
        <w:t xml:space="preserve">Ер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адамдарда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Gardnerella</w:t>
      </w:r>
      <w:proofErr w:type="spellEnd"/>
      <w:r w:rsidRPr="000A3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vaginalis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көбіне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қабыну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туғызбайды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сирек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жағдайда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уретрит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дамуы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мүмкін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.</w:t>
      </w:r>
    </w:p>
    <w:p w14:paraId="276EAC04" w14:textId="77777777" w:rsid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</w:p>
    <w:p w14:paraId="3ACBCB66" w14:textId="0C11F19C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Диагностикасы</w:t>
      </w:r>
      <w:proofErr w:type="spellEnd"/>
      <w:r w:rsidRPr="000A3976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:</w:t>
      </w:r>
    </w:p>
    <w:p w14:paraId="3746DA8D" w14:textId="77777777" w:rsidR="000A3976" w:rsidRPr="000A3976" w:rsidRDefault="000A3976" w:rsidP="000A3976">
      <w:pPr>
        <w:pStyle w:val="aa"/>
        <w:numPr>
          <w:ilvl w:val="0"/>
          <w:numId w:val="3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бактериоскопиялық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әдіс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343B2C8A" w14:textId="77777777" w:rsidR="000A3976" w:rsidRPr="000A3976" w:rsidRDefault="000A3976" w:rsidP="000A3976">
      <w:pPr>
        <w:pStyle w:val="aa"/>
        <w:numPr>
          <w:ilvl w:val="0"/>
          <w:numId w:val="3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бактериологиялық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әдіс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. </w:t>
      </w:r>
    </w:p>
    <w:p w14:paraId="5D287163" w14:textId="77777777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Дифференциалды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диагностика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басқа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да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урогенитальды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инфекциялармен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зертханалық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әдістер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арқылы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жүргізіледі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.</w:t>
      </w:r>
    </w:p>
    <w:p w14:paraId="7392D933" w14:textId="77777777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Маңғыстау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облыстық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ЖИТС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орталығында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2004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жылдан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бері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Достық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кабинеті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жұмыс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істейді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.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Бұл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кабинет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халықтың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негізгі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тәуекел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топтарына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(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инъекциялық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есірткі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тұтынушылар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секс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қызметкерлері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трансгендер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адамдар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АИТВ-мен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өмір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сүретін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тұлғалар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)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тегін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және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анонимді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медициналық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қызмет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көрсетеді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.</w:t>
      </w:r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br/>
      </w:r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lastRenderedPageBreak/>
        <w:t xml:space="preserve">2025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жылы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17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пациентте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бактериалды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вагиноз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анықталып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толық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ем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жүргізілді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.</w:t>
      </w:r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br/>
        <w:t xml:space="preserve">2026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жылдың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алғашқы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6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айында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4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пациенттен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анықталып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тиісті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ем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шаралары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жасалды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.</w:t>
      </w:r>
    </w:p>
    <w:p w14:paraId="67E61BDB" w14:textId="77777777" w:rsid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</w:p>
    <w:p w14:paraId="63A36B7E" w14:textId="5BC9CDB9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Алдын</w:t>
      </w:r>
      <w:proofErr w:type="spellEnd"/>
      <w:r w:rsidRPr="000A3976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алу</w:t>
      </w:r>
      <w:proofErr w:type="spellEnd"/>
      <w:r w:rsidRPr="000A3976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шаралары</w:t>
      </w:r>
      <w:proofErr w:type="spellEnd"/>
      <w:r w:rsidRPr="000A3976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:</w:t>
      </w:r>
    </w:p>
    <w:p w14:paraId="0F5FA541" w14:textId="77777777" w:rsidR="000A3976" w:rsidRPr="000A3976" w:rsidRDefault="000A3976" w:rsidP="000A3976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жыныстық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қатынас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кезінде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мүшеқапты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қолдану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63537857" w14:textId="77777777" w:rsidR="000A3976" w:rsidRPr="000A3976" w:rsidRDefault="000A3976" w:rsidP="000A3976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жеке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бас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гигиенасын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сақтау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143C979F" w14:textId="77777777" w:rsidR="000A3976" w:rsidRPr="000A3976" w:rsidRDefault="000A3976" w:rsidP="000A3976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кездейсоқ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жыныстық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қатынастан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бас тарту; </w:t>
      </w:r>
    </w:p>
    <w:p w14:paraId="73916575" w14:textId="77777777" w:rsidR="000A3976" w:rsidRPr="000A3976" w:rsidRDefault="000A3976" w:rsidP="000A3976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тұрақты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медициналық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тексеруден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өту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2BEE2A46" w14:textId="77777777" w:rsidR="000A3976" w:rsidRPr="000A3976" w:rsidRDefault="000A3976" w:rsidP="000A3976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интимдік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аймаққа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агрессивті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құралдарды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(спрей, дезодорант,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сұйық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сабын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)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қолданбау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6AD88124" w14:textId="77777777" w:rsidR="000A3976" w:rsidRPr="000A3976" w:rsidRDefault="000A3976" w:rsidP="000A3976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синтетикалық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және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тар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іш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киім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кимеу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0EDF2762" w14:textId="77777777" w:rsidR="000A3976" w:rsidRPr="000A3976" w:rsidRDefault="000A3976" w:rsidP="000A3976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антибиотиктерді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дәрігердің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тағайындауынсыз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қабылдамау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; </w:t>
      </w:r>
    </w:p>
    <w:p w14:paraId="21F6A442" w14:textId="77777777" w:rsidR="000A3976" w:rsidRPr="000A3976" w:rsidRDefault="000A3976" w:rsidP="000A3976">
      <w:pPr>
        <w:pStyle w:val="aa"/>
        <w:numPr>
          <w:ilvl w:val="0"/>
          <w:numId w:val="4"/>
        </w:numPr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қажетсіз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қынапты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шаюдан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(спринцевание) бас тарту. </w:t>
      </w:r>
    </w:p>
    <w:p w14:paraId="0E0840A9" w14:textId="77777777" w:rsidR="000A3976" w:rsidRPr="000A3976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</w:pP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Бактериалды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вагинозды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өздігінен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емдеуге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болмайды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.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Емдеу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тактикасын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тек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дәрігер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анықтайды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.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Уақтылы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жүргізілген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ем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асқынулардың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алдын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алып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,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толық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сауығуға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мүмкіндік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 xml:space="preserve"> </w:t>
      </w:r>
      <w:proofErr w:type="spellStart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береді</w:t>
      </w:r>
      <w:proofErr w:type="spellEnd"/>
      <w:r w:rsidRPr="000A3976">
        <w:rPr>
          <w:rFonts w:ascii="Times New Roman" w:eastAsia="Times New Roman" w:hAnsi="Times New Roman" w:cs="Times New Roman"/>
          <w:bCs/>
          <w:i w:val="0"/>
          <w:sz w:val="28"/>
          <w:szCs w:val="28"/>
          <w:lang w:eastAsia="ru-RU"/>
        </w:rPr>
        <w:t>.</w:t>
      </w:r>
    </w:p>
    <w:p w14:paraId="4BF1180C" w14:textId="77777777" w:rsidR="00E06EB1" w:rsidRDefault="00E06EB1" w:rsidP="00E06EB1">
      <w:pPr>
        <w:pStyle w:val="aa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</w:p>
    <w:p w14:paraId="7B3457C0" w14:textId="77777777" w:rsidR="00E06EB1" w:rsidRDefault="00E06EB1" w:rsidP="00E06EB1">
      <w:pPr>
        <w:pStyle w:val="aa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</w:p>
    <w:p w14:paraId="22176753" w14:textId="77777777" w:rsidR="00E06EB1" w:rsidRDefault="00E06EB1" w:rsidP="00E06EB1">
      <w:pPr>
        <w:pStyle w:val="aa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</w:p>
    <w:p w14:paraId="76E39751" w14:textId="77777777" w:rsidR="00E06EB1" w:rsidRDefault="00E06EB1" w:rsidP="00E06EB1">
      <w:pPr>
        <w:pStyle w:val="aa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</w:p>
    <w:p w14:paraId="1430F929" w14:textId="77777777" w:rsidR="00E06EB1" w:rsidRDefault="00E06EB1" w:rsidP="00E06EB1">
      <w:pPr>
        <w:pStyle w:val="aa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</w:p>
    <w:p w14:paraId="35D361C0" w14:textId="77777777" w:rsidR="00E06EB1" w:rsidRDefault="00E06EB1" w:rsidP="00E06EB1">
      <w:pPr>
        <w:pStyle w:val="aa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</w:p>
    <w:p w14:paraId="587CEF31" w14:textId="0959E403" w:rsidR="00E06EB1" w:rsidRDefault="00E06EB1" w:rsidP="00E06EB1">
      <w:pPr>
        <w:pStyle w:val="aa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  <w:r w:rsidRPr="00EB2B7A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ЖИТС МОО  дәрігер-</w:t>
      </w:r>
      <w:proofErr w:type="spellStart"/>
      <w:r w:rsidRPr="00EB2B7A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дерматовенеролог</w:t>
      </w:r>
      <w:proofErr w:type="spellEnd"/>
      <w:r w:rsidRPr="00EB2B7A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ы</w:t>
      </w:r>
      <w:r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 xml:space="preserve">                              </w:t>
      </w:r>
      <w:r w:rsidRPr="00EB2B7A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Д.Б.</w:t>
      </w:r>
      <w:proofErr w:type="spellStart"/>
      <w:r w:rsidRPr="00EB2B7A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Чотбаева</w:t>
      </w:r>
      <w:proofErr w:type="spellEnd"/>
    </w:p>
    <w:p w14:paraId="4C98E5D6" w14:textId="77777777" w:rsidR="000A3976" w:rsidRPr="00E06EB1" w:rsidRDefault="000A3976" w:rsidP="000A3976">
      <w:pPr>
        <w:pStyle w:val="aa"/>
        <w:rPr>
          <w:rFonts w:ascii="Times New Roman" w:eastAsia="Times New Roman" w:hAnsi="Times New Roman" w:cs="Times New Roman"/>
          <w:bCs/>
          <w:i w:val="0"/>
          <w:sz w:val="28"/>
          <w:szCs w:val="28"/>
          <w:lang w:val="kk-KZ" w:eastAsia="ru-RU"/>
        </w:rPr>
      </w:pPr>
    </w:p>
    <w:sectPr w:rsidR="000A3976" w:rsidRPr="00E06EB1" w:rsidSect="00EB2B7A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97A"/>
    <w:multiLevelType w:val="multilevel"/>
    <w:tmpl w:val="CAFA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A3C3F"/>
    <w:multiLevelType w:val="multilevel"/>
    <w:tmpl w:val="15B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81DC9"/>
    <w:multiLevelType w:val="multilevel"/>
    <w:tmpl w:val="B1A2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3001B"/>
    <w:multiLevelType w:val="multilevel"/>
    <w:tmpl w:val="8D6E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F9F"/>
    <w:rsid w:val="000A1BF7"/>
    <w:rsid w:val="000A3976"/>
    <w:rsid w:val="00155C3A"/>
    <w:rsid w:val="001915C6"/>
    <w:rsid w:val="001E29FE"/>
    <w:rsid w:val="002A0088"/>
    <w:rsid w:val="002A1AF2"/>
    <w:rsid w:val="002D10B9"/>
    <w:rsid w:val="006D6173"/>
    <w:rsid w:val="00722A69"/>
    <w:rsid w:val="00792AFD"/>
    <w:rsid w:val="00893F5D"/>
    <w:rsid w:val="008B51A6"/>
    <w:rsid w:val="00B50F9F"/>
    <w:rsid w:val="00E06EB1"/>
    <w:rsid w:val="00E9188D"/>
    <w:rsid w:val="00EB2B7A"/>
    <w:rsid w:val="00FA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A1AF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AF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AF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AF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AF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AF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AF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AF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AF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AF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A1A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A1A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A1A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AF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AF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A1AF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A1AF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A1AF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A1AF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A1AF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A1AF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A1AF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A1AF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A1AF2"/>
    <w:rPr>
      <w:b/>
      <w:bCs/>
      <w:spacing w:val="0"/>
    </w:rPr>
  </w:style>
  <w:style w:type="character" w:styleId="a9">
    <w:name w:val="Emphasis"/>
    <w:uiPriority w:val="20"/>
    <w:qFormat/>
    <w:rsid w:val="002A1AF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A1AF2"/>
  </w:style>
  <w:style w:type="paragraph" w:styleId="ab">
    <w:name w:val="List Paragraph"/>
    <w:basedOn w:val="a"/>
    <w:uiPriority w:val="34"/>
    <w:qFormat/>
    <w:rsid w:val="002A1A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1AF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A1AF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A1AF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A1AF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A1AF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A1AF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A1AF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A1AF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A1AF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A1AF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User</cp:lastModifiedBy>
  <cp:revision>14</cp:revision>
  <dcterms:created xsi:type="dcterms:W3CDTF">2019-02-25T05:30:00Z</dcterms:created>
  <dcterms:modified xsi:type="dcterms:W3CDTF">2026-06-17T07:11:00Z</dcterms:modified>
</cp:coreProperties>
</file>