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DCFAF8" w14:textId="77777777" w:rsidR="00C650EA" w:rsidRDefault="00C650EA" w:rsidP="00E317D3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241DF41" w14:textId="77777777" w:rsidR="00082A3D" w:rsidRDefault="00082A3D" w:rsidP="00082A3D">
      <w:pPr>
        <w:pStyle w:val="a4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14:paraId="1DA4187B" w14:textId="741E962E" w:rsidR="00C650EA" w:rsidRDefault="00082A3D" w:rsidP="00082A3D">
      <w:pPr>
        <w:pStyle w:val="a4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proofErr w:type="gramStart"/>
      <w:r w:rsidR="00C650EA" w:rsidRPr="00C650EA">
        <w:rPr>
          <w:rFonts w:ascii="Times New Roman" w:hAnsi="Times New Roman" w:cs="Times New Roman"/>
          <w:b/>
          <w:bCs/>
          <w:sz w:val="28"/>
          <w:szCs w:val="28"/>
        </w:rPr>
        <w:t>Бактериальный</w:t>
      </w:r>
      <w:proofErr w:type="gramEnd"/>
      <w:r w:rsidR="00C650EA" w:rsidRPr="00C650E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C650EA" w:rsidRPr="00C650EA">
        <w:rPr>
          <w:rFonts w:ascii="Times New Roman" w:hAnsi="Times New Roman" w:cs="Times New Roman"/>
          <w:b/>
          <w:bCs/>
          <w:sz w:val="28"/>
          <w:szCs w:val="28"/>
        </w:rPr>
        <w:t>вагиноз</w:t>
      </w:r>
      <w:proofErr w:type="spellEnd"/>
      <w:r w:rsidR="00C650EA" w:rsidRPr="00C650EA">
        <w:rPr>
          <w:rFonts w:ascii="Times New Roman" w:hAnsi="Times New Roman" w:cs="Times New Roman"/>
          <w:b/>
          <w:bCs/>
          <w:sz w:val="28"/>
          <w:szCs w:val="28"/>
        </w:rPr>
        <w:t>: современные представления и профилактика</w:t>
      </w:r>
    </w:p>
    <w:p w14:paraId="3BBB6269" w14:textId="77777777" w:rsidR="00C650EA" w:rsidRPr="00C650EA" w:rsidRDefault="00C650EA" w:rsidP="00C650EA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B4BE027" w14:textId="77777777" w:rsidR="00C650EA" w:rsidRPr="00C650EA" w:rsidRDefault="00C650EA" w:rsidP="00C650EA">
      <w:pPr>
        <w:pStyle w:val="a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650EA">
        <w:rPr>
          <w:rFonts w:ascii="Times New Roman" w:hAnsi="Times New Roman" w:cs="Times New Roman"/>
          <w:bCs/>
          <w:sz w:val="28"/>
          <w:szCs w:val="28"/>
        </w:rPr>
        <w:t xml:space="preserve">Бактериальный вагиноз — это клинический синдром </w:t>
      </w:r>
      <w:proofErr w:type="spellStart"/>
      <w:r w:rsidRPr="00C650EA">
        <w:rPr>
          <w:rFonts w:ascii="Times New Roman" w:hAnsi="Times New Roman" w:cs="Times New Roman"/>
          <w:bCs/>
          <w:sz w:val="28"/>
          <w:szCs w:val="28"/>
        </w:rPr>
        <w:t>полимикробного</w:t>
      </w:r>
      <w:proofErr w:type="spellEnd"/>
      <w:r w:rsidRPr="00C650EA">
        <w:rPr>
          <w:rFonts w:ascii="Times New Roman" w:hAnsi="Times New Roman" w:cs="Times New Roman"/>
          <w:bCs/>
          <w:sz w:val="28"/>
          <w:szCs w:val="28"/>
        </w:rPr>
        <w:t xml:space="preserve"> происхождения, характеризующийся изменением состава влагалищного секрета и нарушением баланса между нормальной </w:t>
      </w:r>
      <w:proofErr w:type="spellStart"/>
      <w:r w:rsidRPr="00C650EA">
        <w:rPr>
          <w:rFonts w:ascii="Times New Roman" w:hAnsi="Times New Roman" w:cs="Times New Roman"/>
          <w:bCs/>
          <w:sz w:val="28"/>
          <w:szCs w:val="28"/>
        </w:rPr>
        <w:t>лактобациллярной</w:t>
      </w:r>
      <w:proofErr w:type="spellEnd"/>
      <w:r w:rsidRPr="00C650EA">
        <w:rPr>
          <w:rFonts w:ascii="Times New Roman" w:hAnsi="Times New Roman" w:cs="Times New Roman"/>
          <w:bCs/>
          <w:sz w:val="28"/>
          <w:szCs w:val="28"/>
        </w:rPr>
        <w:t xml:space="preserve"> флорой и анаэробными микроорганизмами.</w:t>
      </w:r>
    </w:p>
    <w:p w14:paraId="68E31E38" w14:textId="77777777" w:rsidR="00C650EA" w:rsidRPr="00C650EA" w:rsidRDefault="00C650EA" w:rsidP="00C650EA">
      <w:pPr>
        <w:pStyle w:val="a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650EA">
        <w:rPr>
          <w:rFonts w:ascii="Times New Roman" w:hAnsi="Times New Roman" w:cs="Times New Roman"/>
          <w:bCs/>
          <w:sz w:val="28"/>
          <w:szCs w:val="28"/>
        </w:rPr>
        <w:t xml:space="preserve">Основными возбудителями заболевания являются </w:t>
      </w:r>
      <w:proofErr w:type="spellStart"/>
      <w:r w:rsidRPr="00C650EA">
        <w:rPr>
          <w:rFonts w:ascii="Times New Roman" w:hAnsi="Times New Roman" w:cs="Times New Roman"/>
          <w:bCs/>
          <w:i/>
          <w:iCs/>
          <w:sz w:val="28"/>
          <w:szCs w:val="28"/>
        </w:rPr>
        <w:t>Gardnerella</w:t>
      </w:r>
      <w:proofErr w:type="spellEnd"/>
      <w:r w:rsidRPr="00C650EA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proofErr w:type="spellStart"/>
      <w:r w:rsidRPr="00C650EA">
        <w:rPr>
          <w:rFonts w:ascii="Times New Roman" w:hAnsi="Times New Roman" w:cs="Times New Roman"/>
          <w:bCs/>
          <w:i/>
          <w:iCs/>
          <w:sz w:val="28"/>
          <w:szCs w:val="28"/>
        </w:rPr>
        <w:t>vaginalis</w:t>
      </w:r>
      <w:proofErr w:type="spellEnd"/>
      <w:r w:rsidRPr="00C650EA">
        <w:rPr>
          <w:rFonts w:ascii="Times New Roman" w:hAnsi="Times New Roman" w:cs="Times New Roman"/>
          <w:bCs/>
          <w:sz w:val="28"/>
          <w:szCs w:val="28"/>
        </w:rPr>
        <w:t xml:space="preserve"> и представители рода </w:t>
      </w:r>
      <w:proofErr w:type="spellStart"/>
      <w:r w:rsidRPr="00C650EA">
        <w:rPr>
          <w:rFonts w:ascii="Times New Roman" w:hAnsi="Times New Roman" w:cs="Times New Roman"/>
          <w:bCs/>
          <w:i/>
          <w:iCs/>
          <w:sz w:val="28"/>
          <w:szCs w:val="28"/>
        </w:rPr>
        <w:t>Mobiluncus</w:t>
      </w:r>
      <w:proofErr w:type="spellEnd"/>
      <w:r w:rsidRPr="00C650EA">
        <w:rPr>
          <w:rFonts w:ascii="Times New Roman" w:hAnsi="Times New Roman" w:cs="Times New Roman"/>
          <w:bCs/>
          <w:sz w:val="28"/>
          <w:szCs w:val="28"/>
        </w:rPr>
        <w:t xml:space="preserve"> в сочетании с другими анаэробными и факультативно-анаэробными микроорганизмами.</w:t>
      </w:r>
      <w:r w:rsidRPr="00C650EA">
        <w:rPr>
          <w:rFonts w:ascii="Times New Roman" w:hAnsi="Times New Roman" w:cs="Times New Roman"/>
          <w:bCs/>
          <w:sz w:val="28"/>
          <w:szCs w:val="28"/>
        </w:rPr>
        <w:br/>
      </w:r>
      <w:proofErr w:type="spellStart"/>
      <w:r w:rsidRPr="00C650EA">
        <w:rPr>
          <w:rFonts w:ascii="Times New Roman" w:hAnsi="Times New Roman" w:cs="Times New Roman"/>
          <w:bCs/>
          <w:i/>
          <w:iCs/>
          <w:sz w:val="28"/>
          <w:szCs w:val="28"/>
        </w:rPr>
        <w:t>Gardnerella</w:t>
      </w:r>
      <w:proofErr w:type="spellEnd"/>
      <w:r w:rsidRPr="00C650EA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proofErr w:type="spellStart"/>
      <w:r w:rsidRPr="00C650EA">
        <w:rPr>
          <w:rFonts w:ascii="Times New Roman" w:hAnsi="Times New Roman" w:cs="Times New Roman"/>
          <w:bCs/>
          <w:i/>
          <w:iCs/>
          <w:sz w:val="28"/>
          <w:szCs w:val="28"/>
        </w:rPr>
        <w:t>vaginalis</w:t>
      </w:r>
      <w:proofErr w:type="spellEnd"/>
      <w:r w:rsidRPr="00C650EA">
        <w:rPr>
          <w:rFonts w:ascii="Times New Roman" w:hAnsi="Times New Roman" w:cs="Times New Roman"/>
          <w:bCs/>
          <w:sz w:val="28"/>
          <w:szCs w:val="28"/>
        </w:rPr>
        <w:t xml:space="preserve"> представляют собой мелкие палочковидные бактерии, тогда как </w:t>
      </w:r>
      <w:proofErr w:type="spellStart"/>
      <w:r w:rsidRPr="00C650EA">
        <w:rPr>
          <w:rFonts w:ascii="Times New Roman" w:hAnsi="Times New Roman" w:cs="Times New Roman"/>
          <w:bCs/>
          <w:i/>
          <w:iCs/>
          <w:sz w:val="28"/>
          <w:szCs w:val="28"/>
        </w:rPr>
        <w:t>Mobiluncus</w:t>
      </w:r>
      <w:proofErr w:type="spellEnd"/>
      <w:r w:rsidRPr="00C650EA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proofErr w:type="spellStart"/>
      <w:r w:rsidRPr="00C650EA">
        <w:rPr>
          <w:rFonts w:ascii="Times New Roman" w:hAnsi="Times New Roman" w:cs="Times New Roman"/>
          <w:bCs/>
          <w:i/>
          <w:iCs/>
          <w:sz w:val="28"/>
          <w:szCs w:val="28"/>
        </w:rPr>
        <w:t>species</w:t>
      </w:r>
      <w:proofErr w:type="spellEnd"/>
      <w:r w:rsidRPr="00C650EA">
        <w:rPr>
          <w:rFonts w:ascii="Times New Roman" w:hAnsi="Times New Roman" w:cs="Times New Roman"/>
          <w:bCs/>
          <w:sz w:val="28"/>
          <w:szCs w:val="28"/>
        </w:rPr>
        <w:t xml:space="preserve"> — изогнутые палочки различной длины и толщины. Характерной особенностью этих микроорганизмов является их способность </w:t>
      </w:r>
      <w:proofErr w:type="spellStart"/>
      <w:r w:rsidRPr="00C650EA">
        <w:rPr>
          <w:rFonts w:ascii="Times New Roman" w:hAnsi="Times New Roman" w:cs="Times New Roman"/>
          <w:bCs/>
          <w:sz w:val="28"/>
          <w:szCs w:val="28"/>
        </w:rPr>
        <w:t>адгезироваться</w:t>
      </w:r>
      <w:proofErr w:type="spellEnd"/>
      <w:r w:rsidRPr="00C650EA">
        <w:rPr>
          <w:rFonts w:ascii="Times New Roman" w:hAnsi="Times New Roman" w:cs="Times New Roman"/>
          <w:bCs/>
          <w:sz w:val="28"/>
          <w:szCs w:val="28"/>
        </w:rPr>
        <w:t xml:space="preserve"> на поверхности эпителиальных клеток влагалища с формированием так называемых «ключевых клеток», выявление которых при микроскопии является важным диагностическим признаком бактериального вагиноза.</w:t>
      </w:r>
    </w:p>
    <w:p w14:paraId="6C0B3351" w14:textId="77777777" w:rsidR="00C650EA" w:rsidRPr="00C650EA" w:rsidRDefault="00C650EA" w:rsidP="00C650EA">
      <w:pPr>
        <w:pStyle w:val="a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650EA">
        <w:rPr>
          <w:rFonts w:ascii="Times New Roman" w:hAnsi="Times New Roman" w:cs="Times New Roman"/>
          <w:bCs/>
          <w:sz w:val="28"/>
          <w:szCs w:val="28"/>
        </w:rPr>
        <w:t>При данном состоянии происходит выраженное нарушение экосистемы влагалища: нормальная микрофлора, представленная лактобациллами, замещается анаэробными микроорганизмами. Соотношение аэробной и анаэробной флоры смещается в сторону последней, уровень рН влагалищного секрета повышается выше 4,5, а общее количество микроорганизмов значительно увеличивается.</w:t>
      </w:r>
    </w:p>
    <w:p w14:paraId="04BC96A0" w14:textId="77777777" w:rsidR="00C650EA" w:rsidRPr="00C650EA" w:rsidRDefault="00C650EA" w:rsidP="00C650EA">
      <w:pPr>
        <w:pStyle w:val="a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650EA">
        <w:rPr>
          <w:rFonts w:ascii="Times New Roman" w:hAnsi="Times New Roman" w:cs="Times New Roman"/>
          <w:bCs/>
          <w:sz w:val="28"/>
          <w:szCs w:val="28"/>
        </w:rPr>
        <w:t>Следует отметить, что аналогичная микрофлора может обнаруживаться и у мужчин на слизистой оболочке мочеполовых путей. При этом, в связи со слабовыраженной воспалительной реакцией при бактериальном вагинозе, заболевание нередко протекает бессимптомно.</w:t>
      </w:r>
    </w:p>
    <w:p w14:paraId="51EB36B0" w14:textId="77777777" w:rsidR="00C650EA" w:rsidRPr="00C650EA" w:rsidRDefault="00C650EA" w:rsidP="00C650EA">
      <w:pPr>
        <w:pStyle w:val="a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650EA">
        <w:rPr>
          <w:rFonts w:ascii="Times New Roman" w:hAnsi="Times New Roman" w:cs="Times New Roman"/>
          <w:bCs/>
          <w:sz w:val="28"/>
          <w:szCs w:val="28"/>
        </w:rPr>
        <w:t>Клиническая картина</w:t>
      </w:r>
    </w:p>
    <w:p w14:paraId="479DF17A" w14:textId="77777777" w:rsidR="00C650EA" w:rsidRPr="00C650EA" w:rsidRDefault="00C650EA" w:rsidP="00C650EA">
      <w:pPr>
        <w:pStyle w:val="a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650EA">
        <w:rPr>
          <w:rFonts w:ascii="Times New Roman" w:hAnsi="Times New Roman" w:cs="Times New Roman"/>
          <w:bCs/>
          <w:sz w:val="28"/>
          <w:szCs w:val="28"/>
        </w:rPr>
        <w:t>Примерно в 50% случаев у женщин бактериальный вагиноз протекает бессимптомно и выявляется только при лабораторном обследовании. В клинически выраженных случаях пациентки могут предъявлять жалобы на:</w:t>
      </w:r>
    </w:p>
    <w:p w14:paraId="1145B29C" w14:textId="77777777" w:rsidR="00C650EA" w:rsidRPr="00C650EA" w:rsidRDefault="00C650EA" w:rsidP="00C650EA">
      <w:pPr>
        <w:pStyle w:val="a4"/>
        <w:numPr>
          <w:ilvl w:val="0"/>
          <w:numId w:val="11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650EA">
        <w:rPr>
          <w:rFonts w:ascii="Times New Roman" w:hAnsi="Times New Roman" w:cs="Times New Roman"/>
          <w:bCs/>
          <w:sz w:val="28"/>
          <w:szCs w:val="28"/>
        </w:rPr>
        <w:t>дискомфорт во влагалище;</w:t>
      </w:r>
    </w:p>
    <w:p w14:paraId="39E1C39E" w14:textId="77777777" w:rsidR="00C650EA" w:rsidRPr="00C650EA" w:rsidRDefault="00C650EA" w:rsidP="00C650EA">
      <w:pPr>
        <w:pStyle w:val="a4"/>
        <w:numPr>
          <w:ilvl w:val="0"/>
          <w:numId w:val="11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650EA">
        <w:rPr>
          <w:rFonts w:ascii="Times New Roman" w:hAnsi="Times New Roman" w:cs="Times New Roman"/>
          <w:bCs/>
          <w:sz w:val="28"/>
          <w:szCs w:val="28"/>
        </w:rPr>
        <w:t>зуд;</w:t>
      </w:r>
    </w:p>
    <w:p w14:paraId="251A600A" w14:textId="77777777" w:rsidR="00C650EA" w:rsidRPr="00C650EA" w:rsidRDefault="00C650EA" w:rsidP="00C650EA">
      <w:pPr>
        <w:pStyle w:val="a4"/>
        <w:numPr>
          <w:ilvl w:val="0"/>
          <w:numId w:val="11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650EA">
        <w:rPr>
          <w:rFonts w:ascii="Times New Roman" w:hAnsi="Times New Roman" w:cs="Times New Roman"/>
          <w:bCs/>
          <w:sz w:val="28"/>
          <w:szCs w:val="28"/>
        </w:rPr>
        <w:t>нарушения мочеиспускания;</w:t>
      </w:r>
    </w:p>
    <w:p w14:paraId="7FE318B9" w14:textId="77777777" w:rsidR="00C650EA" w:rsidRPr="00C650EA" w:rsidRDefault="00C650EA" w:rsidP="00C650EA">
      <w:pPr>
        <w:pStyle w:val="a4"/>
        <w:numPr>
          <w:ilvl w:val="0"/>
          <w:numId w:val="11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650EA">
        <w:rPr>
          <w:rFonts w:ascii="Times New Roman" w:hAnsi="Times New Roman" w:cs="Times New Roman"/>
          <w:bCs/>
          <w:sz w:val="28"/>
          <w:szCs w:val="28"/>
        </w:rPr>
        <w:t>патологические выделения.</w:t>
      </w:r>
    </w:p>
    <w:p w14:paraId="46388125" w14:textId="77777777" w:rsidR="00C650EA" w:rsidRPr="00C650EA" w:rsidRDefault="00C650EA" w:rsidP="00C650EA">
      <w:pPr>
        <w:pStyle w:val="a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650EA">
        <w:rPr>
          <w:rFonts w:ascii="Times New Roman" w:hAnsi="Times New Roman" w:cs="Times New Roman"/>
          <w:bCs/>
          <w:sz w:val="28"/>
          <w:szCs w:val="28"/>
        </w:rPr>
        <w:t>Характерным симптомом являются серовато-белые выделения с неприятным запахом, усиливающимся после контакта со щелочной средой (так называемый «рыбный» запах). В отдельных случаях возможно развитие воспалительных изменений уретры, слизистой влагалища и шейки матки.</w:t>
      </w:r>
    </w:p>
    <w:p w14:paraId="00BF3FBD" w14:textId="77777777" w:rsidR="00C650EA" w:rsidRPr="00C650EA" w:rsidRDefault="00C650EA" w:rsidP="00C650EA">
      <w:pPr>
        <w:pStyle w:val="a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650EA">
        <w:rPr>
          <w:rFonts w:ascii="Times New Roman" w:hAnsi="Times New Roman" w:cs="Times New Roman"/>
          <w:bCs/>
          <w:sz w:val="28"/>
          <w:szCs w:val="28"/>
        </w:rPr>
        <w:t xml:space="preserve">У мужчин </w:t>
      </w:r>
      <w:proofErr w:type="spellStart"/>
      <w:r w:rsidRPr="00C650EA">
        <w:rPr>
          <w:rFonts w:ascii="Times New Roman" w:hAnsi="Times New Roman" w:cs="Times New Roman"/>
          <w:bCs/>
          <w:i/>
          <w:iCs/>
          <w:sz w:val="28"/>
          <w:szCs w:val="28"/>
        </w:rPr>
        <w:t>Gardnerella</w:t>
      </w:r>
      <w:proofErr w:type="spellEnd"/>
      <w:r w:rsidRPr="00C650EA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proofErr w:type="spellStart"/>
      <w:r w:rsidRPr="00C650EA">
        <w:rPr>
          <w:rFonts w:ascii="Times New Roman" w:hAnsi="Times New Roman" w:cs="Times New Roman"/>
          <w:bCs/>
          <w:i/>
          <w:iCs/>
          <w:sz w:val="28"/>
          <w:szCs w:val="28"/>
        </w:rPr>
        <w:t>vaginalis</w:t>
      </w:r>
      <w:proofErr w:type="spellEnd"/>
      <w:r w:rsidRPr="00C650EA">
        <w:rPr>
          <w:rFonts w:ascii="Times New Roman" w:hAnsi="Times New Roman" w:cs="Times New Roman"/>
          <w:bCs/>
          <w:sz w:val="28"/>
          <w:szCs w:val="28"/>
        </w:rPr>
        <w:t xml:space="preserve"> обычно не вызывает воспаления, однако в редких случаях может наблюдаться уретрит.</w:t>
      </w:r>
    </w:p>
    <w:p w14:paraId="43FCDA3A" w14:textId="77777777" w:rsidR="00C650EA" w:rsidRPr="00C650EA" w:rsidRDefault="00C650EA" w:rsidP="00C650EA">
      <w:pPr>
        <w:pStyle w:val="a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650EA">
        <w:rPr>
          <w:rFonts w:ascii="Times New Roman" w:hAnsi="Times New Roman" w:cs="Times New Roman"/>
          <w:bCs/>
          <w:sz w:val="28"/>
          <w:szCs w:val="28"/>
        </w:rPr>
        <w:t>Диагностика</w:t>
      </w:r>
    </w:p>
    <w:p w14:paraId="564CAF1F" w14:textId="77777777" w:rsidR="00C650EA" w:rsidRPr="00C650EA" w:rsidRDefault="00C650EA" w:rsidP="00C650EA">
      <w:pPr>
        <w:pStyle w:val="a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650EA">
        <w:rPr>
          <w:rFonts w:ascii="Times New Roman" w:hAnsi="Times New Roman" w:cs="Times New Roman"/>
          <w:bCs/>
          <w:sz w:val="28"/>
          <w:szCs w:val="28"/>
        </w:rPr>
        <w:t>Диагностика бактериального вагиноза включает:</w:t>
      </w:r>
    </w:p>
    <w:p w14:paraId="56E72B93" w14:textId="77777777" w:rsidR="00C650EA" w:rsidRPr="00C650EA" w:rsidRDefault="00C650EA" w:rsidP="00C650EA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C650EA">
        <w:rPr>
          <w:rFonts w:ascii="Times New Roman" w:hAnsi="Times New Roman" w:cs="Times New Roman"/>
          <w:bCs/>
          <w:sz w:val="28"/>
          <w:szCs w:val="28"/>
        </w:rPr>
        <w:t>Бактериоскопический</w:t>
      </w:r>
      <w:proofErr w:type="spellEnd"/>
      <w:r w:rsidRPr="00C650EA">
        <w:rPr>
          <w:rFonts w:ascii="Times New Roman" w:hAnsi="Times New Roman" w:cs="Times New Roman"/>
          <w:bCs/>
          <w:sz w:val="28"/>
          <w:szCs w:val="28"/>
        </w:rPr>
        <w:t xml:space="preserve"> метод;</w:t>
      </w:r>
    </w:p>
    <w:p w14:paraId="7D7F9525" w14:textId="77777777" w:rsidR="00C650EA" w:rsidRPr="00C650EA" w:rsidRDefault="00C650EA" w:rsidP="00C650EA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650EA">
        <w:rPr>
          <w:rFonts w:ascii="Times New Roman" w:hAnsi="Times New Roman" w:cs="Times New Roman"/>
          <w:bCs/>
          <w:sz w:val="28"/>
          <w:szCs w:val="28"/>
        </w:rPr>
        <w:t>Бактериологический метод;</w:t>
      </w:r>
    </w:p>
    <w:p w14:paraId="0CC1E243" w14:textId="77777777" w:rsidR="00082A3D" w:rsidRDefault="00082A3D" w:rsidP="00082A3D">
      <w:pPr>
        <w:pStyle w:val="a4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511E42F" w14:textId="77777777" w:rsidR="00082A3D" w:rsidRDefault="00082A3D" w:rsidP="00082A3D">
      <w:pPr>
        <w:pStyle w:val="a4"/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289981E" w14:textId="77777777" w:rsidR="00C650EA" w:rsidRPr="00C650EA" w:rsidRDefault="00C650EA" w:rsidP="00C650EA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650EA">
        <w:rPr>
          <w:rFonts w:ascii="Times New Roman" w:hAnsi="Times New Roman" w:cs="Times New Roman"/>
          <w:bCs/>
          <w:sz w:val="28"/>
          <w:szCs w:val="28"/>
        </w:rPr>
        <w:t>Дифференциальную диагностику с другими урогенитальными инфекциями с использованием лабораторных методов исследования.</w:t>
      </w:r>
    </w:p>
    <w:p w14:paraId="139D6B20" w14:textId="77777777" w:rsidR="00C650EA" w:rsidRPr="00C650EA" w:rsidRDefault="00C650EA" w:rsidP="00C650EA">
      <w:pPr>
        <w:pStyle w:val="a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650EA">
        <w:rPr>
          <w:rFonts w:ascii="Times New Roman" w:hAnsi="Times New Roman" w:cs="Times New Roman"/>
          <w:bCs/>
          <w:sz w:val="28"/>
          <w:szCs w:val="28"/>
        </w:rPr>
        <w:t>Профилактика бактериального вагиноза</w:t>
      </w:r>
    </w:p>
    <w:p w14:paraId="19237542" w14:textId="77777777" w:rsidR="00C650EA" w:rsidRPr="00C650EA" w:rsidRDefault="00C650EA" w:rsidP="00C650EA">
      <w:pPr>
        <w:pStyle w:val="a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650EA">
        <w:rPr>
          <w:rFonts w:ascii="Times New Roman" w:hAnsi="Times New Roman" w:cs="Times New Roman"/>
          <w:bCs/>
          <w:sz w:val="28"/>
          <w:szCs w:val="28"/>
        </w:rPr>
        <w:t>Профилактика направлена на устранение факторов риска, способствующих развитию заболевания и его рецидивов. К таким факторам относятся:</w:t>
      </w:r>
    </w:p>
    <w:p w14:paraId="00561529" w14:textId="77777777" w:rsidR="00C650EA" w:rsidRPr="00C650EA" w:rsidRDefault="00C650EA" w:rsidP="00C650EA">
      <w:pPr>
        <w:pStyle w:val="a4"/>
        <w:numPr>
          <w:ilvl w:val="0"/>
          <w:numId w:val="13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650EA">
        <w:rPr>
          <w:rFonts w:ascii="Times New Roman" w:hAnsi="Times New Roman" w:cs="Times New Roman"/>
          <w:bCs/>
          <w:sz w:val="28"/>
          <w:szCs w:val="28"/>
        </w:rPr>
        <w:t>бесконтрольное применение антибиотиков;</w:t>
      </w:r>
    </w:p>
    <w:p w14:paraId="01767182" w14:textId="77777777" w:rsidR="00C650EA" w:rsidRPr="00C650EA" w:rsidRDefault="00C650EA" w:rsidP="00C650EA">
      <w:pPr>
        <w:pStyle w:val="a4"/>
        <w:numPr>
          <w:ilvl w:val="0"/>
          <w:numId w:val="13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650EA">
        <w:rPr>
          <w:rFonts w:ascii="Times New Roman" w:hAnsi="Times New Roman" w:cs="Times New Roman"/>
          <w:bCs/>
          <w:sz w:val="28"/>
          <w:szCs w:val="28"/>
        </w:rPr>
        <w:t>снижение уровня эстрогенов;</w:t>
      </w:r>
    </w:p>
    <w:p w14:paraId="37ED30C4" w14:textId="77777777" w:rsidR="00C650EA" w:rsidRPr="00C650EA" w:rsidRDefault="00C650EA" w:rsidP="00C650EA">
      <w:pPr>
        <w:pStyle w:val="a4"/>
        <w:numPr>
          <w:ilvl w:val="0"/>
          <w:numId w:val="13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650EA">
        <w:rPr>
          <w:rFonts w:ascii="Times New Roman" w:hAnsi="Times New Roman" w:cs="Times New Roman"/>
          <w:bCs/>
          <w:sz w:val="28"/>
          <w:szCs w:val="28"/>
        </w:rPr>
        <w:t>использование внутриматочной спирали;</w:t>
      </w:r>
    </w:p>
    <w:p w14:paraId="21749B52" w14:textId="77777777" w:rsidR="00C650EA" w:rsidRPr="00C650EA" w:rsidRDefault="00C650EA" w:rsidP="00C650EA">
      <w:pPr>
        <w:pStyle w:val="a4"/>
        <w:numPr>
          <w:ilvl w:val="0"/>
          <w:numId w:val="13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650EA">
        <w:rPr>
          <w:rFonts w:ascii="Times New Roman" w:hAnsi="Times New Roman" w:cs="Times New Roman"/>
          <w:bCs/>
          <w:sz w:val="28"/>
          <w:szCs w:val="28"/>
        </w:rPr>
        <w:t>частые спринцевания;</w:t>
      </w:r>
    </w:p>
    <w:p w14:paraId="117755DC" w14:textId="77777777" w:rsidR="00C650EA" w:rsidRPr="00C650EA" w:rsidRDefault="00C650EA" w:rsidP="00C650EA">
      <w:pPr>
        <w:pStyle w:val="a4"/>
        <w:numPr>
          <w:ilvl w:val="0"/>
          <w:numId w:val="13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650EA">
        <w:rPr>
          <w:rFonts w:ascii="Times New Roman" w:hAnsi="Times New Roman" w:cs="Times New Roman"/>
          <w:bCs/>
          <w:sz w:val="28"/>
          <w:szCs w:val="28"/>
        </w:rPr>
        <w:t>использование джакузи;</w:t>
      </w:r>
    </w:p>
    <w:p w14:paraId="2A258DD3" w14:textId="77777777" w:rsidR="00C650EA" w:rsidRPr="00C650EA" w:rsidRDefault="00C650EA" w:rsidP="00C650EA">
      <w:pPr>
        <w:pStyle w:val="a4"/>
        <w:numPr>
          <w:ilvl w:val="0"/>
          <w:numId w:val="13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650EA">
        <w:rPr>
          <w:rFonts w:ascii="Times New Roman" w:hAnsi="Times New Roman" w:cs="Times New Roman"/>
          <w:bCs/>
          <w:sz w:val="28"/>
          <w:szCs w:val="28"/>
        </w:rPr>
        <w:t>применение средств интимной гигиены (спреи, дезодоранты и др.);</w:t>
      </w:r>
    </w:p>
    <w:p w14:paraId="7DBE9444" w14:textId="77777777" w:rsidR="00C650EA" w:rsidRPr="00C650EA" w:rsidRDefault="00C650EA" w:rsidP="00C650EA">
      <w:pPr>
        <w:pStyle w:val="a4"/>
        <w:numPr>
          <w:ilvl w:val="0"/>
          <w:numId w:val="13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650EA">
        <w:rPr>
          <w:rFonts w:ascii="Times New Roman" w:hAnsi="Times New Roman" w:cs="Times New Roman"/>
          <w:bCs/>
          <w:sz w:val="28"/>
          <w:szCs w:val="28"/>
        </w:rPr>
        <w:t>использование жидкого мыла вместо гипоаллергенного кускового;</w:t>
      </w:r>
    </w:p>
    <w:p w14:paraId="134AF2E3" w14:textId="77777777" w:rsidR="00C650EA" w:rsidRPr="00C650EA" w:rsidRDefault="00C650EA" w:rsidP="00C650EA">
      <w:pPr>
        <w:pStyle w:val="a4"/>
        <w:numPr>
          <w:ilvl w:val="0"/>
          <w:numId w:val="13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650EA">
        <w:rPr>
          <w:rFonts w:ascii="Times New Roman" w:hAnsi="Times New Roman" w:cs="Times New Roman"/>
          <w:bCs/>
          <w:sz w:val="28"/>
          <w:szCs w:val="28"/>
        </w:rPr>
        <w:t>частая смена половых партнёров.</w:t>
      </w:r>
    </w:p>
    <w:p w14:paraId="3D549D72" w14:textId="77777777" w:rsidR="00C650EA" w:rsidRPr="00C650EA" w:rsidRDefault="00C650EA" w:rsidP="00C650EA">
      <w:pPr>
        <w:pStyle w:val="a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650EA">
        <w:rPr>
          <w:rFonts w:ascii="Times New Roman" w:hAnsi="Times New Roman" w:cs="Times New Roman"/>
          <w:bCs/>
          <w:sz w:val="28"/>
          <w:szCs w:val="28"/>
        </w:rPr>
        <w:t>Рекомендуется соблюдать правила интимной гигиены, в том числе правильную технику подмывания (спереди назад), избегать ношения тесного и синтетического белья, ограничить использование ежедневных прокладок, так как они нарушают естественную вентиляцию и способствуют размножению патогенной микрофлоры.</w:t>
      </w:r>
    </w:p>
    <w:p w14:paraId="7228F3FB" w14:textId="77777777" w:rsidR="00C650EA" w:rsidRPr="00C650EA" w:rsidRDefault="00C650EA" w:rsidP="00C650EA">
      <w:pPr>
        <w:pStyle w:val="a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650EA">
        <w:rPr>
          <w:rFonts w:ascii="Times New Roman" w:hAnsi="Times New Roman" w:cs="Times New Roman"/>
          <w:bCs/>
          <w:sz w:val="28"/>
          <w:szCs w:val="28"/>
        </w:rPr>
        <w:t>Особое значение имеет регулярное прохождение профилактических осмотров у врача и отказ от случайных половых контактов.</w:t>
      </w:r>
    </w:p>
    <w:p w14:paraId="2824CEA9" w14:textId="77777777" w:rsidR="00C650EA" w:rsidRPr="00C650EA" w:rsidRDefault="00C650EA" w:rsidP="00C650EA">
      <w:pPr>
        <w:pStyle w:val="a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650EA">
        <w:rPr>
          <w:rFonts w:ascii="Times New Roman" w:hAnsi="Times New Roman" w:cs="Times New Roman"/>
          <w:bCs/>
          <w:sz w:val="28"/>
          <w:szCs w:val="28"/>
        </w:rPr>
        <w:t>Важно понимать, что профилактика инфекций, передающихся половым путём (ИППП), включая ВИЧ, является актуальной для каждого. Необходимо знать пути передачи инфекций и способы снижения риска заражения, а также ответственно относиться к своему здоровью.</w:t>
      </w:r>
    </w:p>
    <w:p w14:paraId="2718E138" w14:textId="77777777" w:rsidR="00C650EA" w:rsidRPr="00C650EA" w:rsidRDefault="00C650EA" w:rsidP="00C650EA">
      <w:pPr>
        <w:pStyle w:val="a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650EA">
        <w:rPr>
          <w:rFonts w:ascii="Times New Roman" w:hAnsi="Times New Roman" w:cs="Times New Roman"/>
          <w:bCs/>
          <w:sz w:val="28"/>
          <w:szCs w:val="28"/>
        </w:rPr>
        <w:t>Доступ к медицинской помощи</w:t>
      </w:r>
    </w:p>
    <w:p w14:paraId="0084E130" w14:textId="77777777" w:rsidR="00C650EA" w:rsidRPr="00C650EA" w:rsidRDefault="00C650EA" w:rsidP="00C650EA">
      <w:pPr>
        <w:pStyle w:val="a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650EA">
        <w:rPr>
          <w:rFonts w:ascii="Times New Roman" w:hAnsi="Times New Roman" w:cs="Times New Roman"/>
          <w:bCs/>
          <w:sz w:val="28"/>
          <w:szCs w:val="28"/>
        </w:rPr>
        <w:t>В Мангистауской области при Центре СПИД с 2004 года функционирует Дружественный кабинет, оказывающий бесплатные и анонимные медицинские услуги ключевым группам населения (ЛУИН, РС, ТГ, ЛЖВ).</w:t>
      </w:r>
    </w:p>
    <w:p w14:paraId="04BF98A0" w14:textId="77777777" w:rsidR="00C650EA" w:rsidRPr="00C650EA" w:rsidRDefault="00C650EA" w:rsidP="00C650EA">
      <w:pPr>
        <w:pStyle w:val="a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650EA">
        <w:rPr>
          <w:rFonts w:ascii="Times New Roman" w:hAnsi="Times New Roman" w:cs="Times New Roman"/>
          <w:bCs/>
          <w:sz w:val="28"/>
          <w:szCs w:val="28"/>
        </w:rPr>
        <w:t>По данным центра, в 2025 году было диагностировано 17 случаев бактериального вагиноза, все пациенты получили полный курс лечения. За первые 6 месяцев 2026 года выявлено 4 случая, пациентам также проведено необходимое лечение.</w:t>
      </w:r>
    </w:p>
    <w:p w14:paraId="454EEFB8" w14:textId="2A7D8CEF" w:rsidR="00C650EA" w:rsidRPr="00C650EA" w:rsidRDefault="00C650EA" w:rsidP="00C650EA">
      <w:pPr>
        <w:pStyle w:val="a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650EA">
        <w:rPr>
          <w:rFonts w:ascii="Times New Roman" w:hAnsi="Times New Roman" w:cs="Times New Roman"/>
          <w:bCs/>
          <w:sz w:val="28"/>
          <w:szCs w:val="28"/>
        </w:rPr>
        <w:t>Важно помнить</w:t>
      </w:r>
      <w:r w:rsidR="00082A3D">
        <w:rPr>
          <w:rFonts w:ascii="Times New Roman" w:hAnsi="Times New Roman" w:cs="Times New Roman"/>
          <w:bCs/>
          <w:sz w:val="28"/>
          <w:szCs w:val="28"/>
        </w:rPr>
        <w:t xml:space="preserve"> !</w:t>
      </w:r>
      <w:bookmarkStart w:id="0" w:name="_GoBack"/>
      <w:bookmarkEnd w:id="0"/>
    </w:p>
    <w:p w14:paraId="004F30A9" w14:textId="77777777" w:rsidR="00C650EA" w:rsidRPr="00C650EA" w:rsidRDefault="00C650EA" w:rsidP="00C650EA">
      <w:pPr>
        <w:pStyle w:val="a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650EA">
        <w:rPr>
          <w:rFonts w:ascii="Times New Roman" w:hAnsi="Times New Roman" w:cs="Times New Roman"/>
          <w:bCs/>
          <w:sz w:val="28"/>
          <w:szCs w:val="28"/>
        </w:rPr>
        <w:t>Схемы лечения вагинитов и бактериального вагиноза различаются, и назначение терапии должно осуществляться исключительно врачом. При появлении любых необычных выделений необходимо своевременно обратиться к гинекологу.</w:t>
      </w:r>
    </w:p>
    <w:p w14:paraId="790A6A34" w14:textId="77777777" w:rsidR="00C650EA" w:rsidRPr="00C650EA" w:rsidRDefault="00C650EA" w:rsidP="00C650EA">
      <w:pPr>
        <w:pStyle w:val="a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650EA">
        <w:rPr>
          <w:rFonts w:ascii="Times New Roman" w:hAnsi="Times New Roman" w:cs="Times New Roman"/>
          <w:bCs/>
          <w:sz w:val="28"/>
          <w:szCs w:val="28"/>
        </w:rPr>
        <w:t>Самолечение недопустимо. Только специалист может правильно диагностировать заболевание и назначить эффективное лечение. Своевременная терапия позволяет предотвратить осложнения и значительно повышает шансы на полное выздоровление.</w:t>
      </w:r>
    </w:p>
    <w:p w14:paraId="467ADEFE" w14:textId="77777777" w:rsidR="00C650EA" w:rsidRDefault="00C650EA" w:rsidP="00C650EA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019A0FE" w14:textId="77777777" w:rsidR="00082A3D" w:rsidRDefault="00082A3D" w:rsidP="00C650EA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F99508B" w14:textId="7F69922C" w:rsidR="00C650EA" w:rsidRPr="00C650EA" w:rsidRDefault="00C650EA" w:rsidP="00C650EA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C650EA">
        <w:rPr>
          <w:rFonts w:ascii="Times New Roman" w:hAnsi="Times New Roman" w:cs="Times New Roman"/>
          <w:b/>
          <w:sz w:val="28"/>
          <w:szCs w:val="28"/>
        </w:rPr>
        <w:t>Врач-</w:t>
      </w:r>
      <w:proofErr w:type="spellStart"/>
      <w:r w:rsidRPr="00C650EA">
        <w:rPr>
          <w:rFonts w:ascii="Times New Roman" w:hAnsi="Times New Roman" w:cs="Times New Roman"/>
          <w:b/>
          <w:sz w:val="28"/>
          <w:szCs w:val="28"/>
        </w:rPr>
        <w:t>дерматовенеролог</w:t>
      </w:r>
      <w:proofErr w:type="spellEnd"/>
      <w:r w:rsidRPr="00C650EA">
        <w:rPr>
          <w:rFonts w:ascii="Times New Roman" w:hAnsi="Times New Roman" w:cs="Times New Roman"/>
          <w:b/>
          <w:sz w:val="28"/>
          <w:szCs w:val="28"/>
        </w:rPr>
        <w:br/>
        <w:t>МОЦ</w:t>
      </w:r>
      <w:r w:rsidR="00082A3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по профилактике ВИЧ – инфекций</w:t>
      </w:r>
      <w:r w:rsidR="00082A3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  <w:proofErr w:type="spellStart"/>
      <w:r w:rsidRPr="00C650EA">
        <w:rPr>
          <w:rFonts w:ascii="Times New Roman" w:hAnsi="Times New Roman" w:cs="Times New Roman"/>
          <w:b/>
          <w:sz w:val="28"/>
          <w:szCs w:val="28"/>
        </w:rPr>
        <w:t>Чотбаева</w:t>
      </w:r>
      <w:proofErr w:type="spellEnd"/>
      <w:r w:rsidRPr="00C650EA">
        <w:rPr>
          <w:rFonts w:ascii="Times New Roman" w:hAnsi="Times New Roman" w:cs="Times New Roman"/>
          <w:b/>
          <w:sz w:val="28"/>
          <w:szCs w:val="28"/>
        </w:rPr>
        <w:t xml:space="preserve"> Д.Б.</w:t>
      </w:r>
    </w:p>
    <w:p w14:paraId="0F034B5F" w14:textId="77777777" w:rsidR="00C650EA" w:rsidRPr="00C650EA" w:rsidRDefault="00C650EA" w:rsidP="00E317D3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C650EA" w:rsidRPr="00C650EA" w:rsidSect="00C445B3">
      <w:pgSz w:w="11906" w:h="16838"/>
      <w:pgMar w:top="28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F2E7B"/>
    <w:multiLevelType w:val="multilevel"/>
    <w:tmpl w:val="BFD49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88E6DA6"/>
    <w:multiLevelType w:val="multilevel"/>
    <w:tmpl w:val="8FFAF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0C03956"/>
    <w:multiLevelType w:val="multilevel"/>
    <w:tmpl w:val="8A3CC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6C0F48"/>
    <w:multiLevelType w:val="multilevel"/>
    <w:tmpl w:val="CEB2F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9865937"/>
    <w:multiLevelType w:val="multilevel"/>
    <w:tmpl w:val="95D81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1783761"/>
    <w:multiLevelType w:val="multilevel"/>
    <w:tmpl w:val="97FC3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30F24AC"/>
    <w:multiLevelType w:val="hybridMultilevel"/>
    <w:tmpl w:val="F4121E00"/>
    <w:lvl w:ilvl="0" w:tplc="C98CB26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AA665B"/>
    <w:multiLevelType w:val="multilevel"/>
    <w:tmpl w:val="04A69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57B92161"/>
    <w:multiLevelType w:val="multilevel"/>
    <w:tmpl w:val="5FB648F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>
    <w:nsid w:val="63F03127"/>
    <w:multiLevelType w:val="multilevel"/>
    <w:tmpl w:val="E2929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66A91C6D"/>
    <w:multiLevelType w:val="multilevel"/>
    <w:tmpl w:val="69B84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AE032FE"/>
    <w:multiLevelType w:val="multilevel"/>
    <w:tmpl w:val="1122A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7FA12466"/>
    <w:multiLevelType w:val="multilevel"/>
    <w:tmpl w:val="370AC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8"/>
  </w:num>
  <w:num w:numId="3">
    <w:abstractNumId w:val="9"/>
  </w:num>
  <w:num w:numId="4">
    <w:abstractNumId w:val="4"/>
  </w:num>
  <w:num w:numId="5">
    <w:abstractNumId w:val="7"/>
  </w:num>
  <w:num w:numId="6">
    <w:abstractNumId w:val="3"/>
  </w:num>
  <w:num w:numId="7">
    <w:abstractNumId w:val="11"/>
  </w:num>
  <w:num w:numId="8">
    <w:abstractNumId w:val="1"/>
  </w:num>
  <w:num w:numId="9">
    <w:abstractNumId w:val="12"/>
  </w:num>
  <w:num w:numId="10">
    <w:abstractNumId w:val="0"/>
  </w:num>
  <w:num w:numId="11">
    <w:abstractNumId w:val="2"/>
  </w:num>
  <w:num w:numId="12">
    <w:abstractNumId w:val="5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B7851"/>
    <w:rsid w:val="000404B0"/>
    <w:rsid w:val="00072E82"/>
    <w:rsid w:val="00082A3D"/>
    <w:rsid w:val="000A0545"/>
    <w:rsid w:val="000F2420"/>
    <w:rsid w:val="00177E8E"/>
    <w:rsid w:val="001819A5"/>
    <w:rsid w:val="00183059"/>
    <w:rsid w:val="002615B0"/>
    <w:rsid w:val="002B0B28"/>
    <w:rsid w:val="003C5AEC"/>
    <w:rsid w:val="003F2435"/>
    <w:rsid w:val="004B7851"/>
    <w:rsid w:val="004D041A"/>
    <w:rsid w:val="00553D09"/>
    <w:rsid w:val="00611FD0"/>
    <w:rsid w:val="00644353"/>
    <w:rsid w:val="006A10DD"/>
    <w:rsid w:val="007B56AB"/>
    <w:rsid w:val="0096220C"/>
    <w:rsid w:val="009D7F82"/>
    <w:rsid w:val="009F3CFE"/>
    <w:rsid w:val="00A906F5"/>
    <w:rsid w:val="00AC10E9"/>
    <w:rsid w:val="00AD1533"/>
    <w:rsid w:val="00AE7F80"/>
    <w:rsid w:val="00B50192"/>
    <w:rsid w:val="00BF348B"/>
    <w:rsid w:val="00C445B3"/>
    <w:rsid w:val="00C650EA"/>
    <w:rsid w:val="00CF48D9"/>
    <w:rsid w:val="00DA7FC7"/>
    <w:rsid w:val="00E12E16"/>
    <w:rsid w:val="00E317D3"/>
    <w:rsid w:val="00E74763"/>
    <w:rsid w:val="00E935C3"/>
    <w:rsid w:val="00F851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5AB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F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5114"/>
    <w:pPr>
      <w:ind w:left="720"/>
      <w:contextualSpacing/>
    </w:pPr>
  </w:style>
  <w:style w:type="paragraph" w:styleId="a4">
    <w:name w:val="No Spacing"/>
    <w:uiPriority w:val="1"/>
    <w:qFormat/>
    <w:rsid w:val="00E317D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7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88535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22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34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958534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86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0785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31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973EEC-B0A1-4296-BF77-E2993AF9A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685</Words>
  <Characters>3908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User</cp:lastModifiedBy>
  <cp:revision>20</cp:revision>
  <cp:lastPrinted>2021-09-02T05:15:00Z</cp:lastPrinted>
  <dcterms:created xsi:type="dcterms:W3CDTF">2018-05-17T10:18:00Z</dcterms:created>
  <dcterms:modified xsi:type="dcterms:W3CDTF">2026-06-17T07:16:00Z</dcterms:modified>
</cp:coreProperties>
</file>