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71" w:rsidRPr="00B87CD4" w:rsidRDefault="00B87CD4" w:rsidP="00B87CD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87CD4">
        <w:rPr>
          <w:rFonts w:ascii="Times New Roman" w:hAnsi="Times New Roman" w:cs="Times New Roman"/>
          <w:sz w:val="24"/>
          <w:szCs w:val="24"/>
        </w:rPr>
        <w:t>Профилактика ВИЧ-инфекции среди ключевых групп населения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иммунодефицита. Профилактика - единственное доступное и достаточно эффективное средство, которое мы можем использовать в широких масштабах и которое можем помочь населению противостоять этой болезни. Профилактические мероприятия ВИЧ-инфекции среди ключевых групп населени</w:t>
      </w:r>
      <w:proofErr w:type="gramStart"/>
      <w:r w:rsidRPr="00B87CD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87CD4">
        <w:rPr>
          <w:rFonts w:ascii="Times New Roman" w:hAnsi="Times New Roman" w:cs="Times New Roman"/>
          <w:sz w:val="24"/>
          <w:szCs w:val="24"/>
        </w:rPr>
        <w:t xml:space="preserve"> далее КГН(СР- секс работники,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ЛУИН-лица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употребляющие инъекционные наркотики, МСМ-мужчины, имеющие секс с мужчинами) проводится через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аутрич-работников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. ​В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Мангистауском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центре ВИЧ-инфекции работают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работники среди ключевых групп населения.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работник – это представитель ключевых групп населения, людей, живущих с ВИЧ-инфекцией или их ближайшего окружения, осуществляющий доступ в ключевые группы населения и в группы людей, живущих с ВИЧ. Совместно с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работниками по принципу «</w:t>
      </w:r>
      <w:proofErr w:type="spellStart"/>
      <w:proofErr w:type="gramStart"/>
      <w:r w:rsidRPr="00B87CD4">
        <w:rPr>
          <w:rFonts w:ascii="Times New Roman" w:hAnsi="Times New Roman" w:cs="Times New Roman"/>
          <w:sz w:val="24"/>
          <w:szCs w:val="24"/>
        </w:rPr>
        <w:t>равный-равному</w:t>
      </w:r>
      <w:proofErr w:type="spellEnd"/>
      <w:proofErr w:type="gramEnd"/>
      <w:r w:rsidRPr="00B87CD4">
        <w:rPr>
          <w:rFonts w:ascii="Times New Roman" w:hAnsi="Times New Roman" w:cs="Times New Roman"/>
          <w:sz w:val="24"/>
          <w:szCs w:val="24"/>
        </w:rPr>
        <w:t xml:space="preserve">» проводится профилактическая работа среди ключевых групп населения. Ключевые группы населения это группы населения, которые подвергаются повышенному риску заражения ВИЧ-инфекцией в силу особенностей образа жизни. Центром по профилактике ВИЧ-инфекции Мангистауской области ведутся активные работы, направленные на предотвращение передачи ВИЧ, На базе Центра для ключевых групп функционируют 2 пункта доверия (1передвижной, 1 стационарный), 1 Дружественный кабинет, для диагностики, лечения и профилактики ИППП. В центре предоставляются ключевым группам населения лечебно-профилактические услуги в пунктах доверия, дружественных кабинетах на бесплатной основе по принципу анонимности, добровольности и конфиденциальности. В рамках профилактических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программвыдаются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бесплатно расходные одноразовые шприцы, спиртовые салфетки, презервативы,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лубриканты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, экспресс тесты, печатные информационно-образовательные материалы,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антиретровирусные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препараты для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доконтактной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профилактики и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постконтактной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профилактики заражения ВИЧ. КГН проводится </w:t>
      </w:r>
      <w:proofErr w:type="gramStart"/>
      <w:r w:rsidRPr="00B87CD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87CD4">
        <w:rPr>
          <w:rFonts w:ascii="Times New Roman" w:hAnsi="Times New Roman" w:cs="Times New Roman"/>
          <w:sz w:val="24"/>
          <w:szCs w:val="24"/>
        </w:rPr>
        <w:t xml:space="preserve"> и после тестовое консультирование по вопросам по ВИЧ-инфекции, ИППП, вирусных гепатитов, с обследованием на ВИЧ, на ИППП. В центре имеется передвижная мобильная бригада, сотрудники пункта доверия совместно с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аутрич-работниками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выезжают в дневные и ночные рейды в места скопления КГН. Совместно </w:t>
      </w:r>
      <w:proofErr w:type="spellStart"/>
      <w:r w:rsidRPr="00B87CD4">
        <w:rPr>
          <w:rFonts w:ascii="Times New Roman" w:hAnsi="Times New Roman" w:cs="Times New Roman"/>
          <w:sz w:val="24"/>
          <w:szCs w:val="24"/>
        </w:rPr>
        <w:t>аутрич-работниками</w:t>
      </w:r>
      <w:proofErr w:type="spellEnd"/>
      <w:r w:rsidRPr="00B87CD4">
        <w:rPr>
          <w:rFonts w:ascii="Times New Roman" w:hAnsi="Times New Roman" w:cs="Times New Roman"/>
          <w:sz w:val="24"/>
          <w:szCs w:val="24"/>
        </w:rPr>
        <w:t xml:space="preserve"> и сотрудниками Пункта доверия за 2024 год профилактическими программами удалось охватить 60% ЛУИН, 99,5 РС и 20% МСМ. Профилактические работы предотвращают новые случаи ВИЧ-инфекции и прививают навыки безопасного поведения среди КГН</w:t>
      </w:r>
      <w:r>
        <w:rPr>
          <w:rFonts w:ascii="Times New Roman" w:hAnsi="Times New Roman" w:cs="Times New Roman"/>
          <w:sz w:val="24"/>
          <w:szCs w:val="24"/>
        </w:rPr>
        <w:t xml:space="preserve">. Врач эпидемиолог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Жексенбаев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Куаныш.</w:t>
      </w:r>
    </w:p>
    <w:sectPr w:rsidR="009C1B71" w:rsidRPr="00B87CD4" w:rsidSect="009C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87CD4"/>
    <w:rsid w:val="00131FBF"/>
    <w:rsid w:val="0028653E"/>
    <w:rsid w:val="00996CB3"/>
    <w:rsid w:val="009B71AC"/>
    <w:rsid w:val="009C1B71"/>
    <w:rsid w:val="00B8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3E"/>
  </w:style>
  <w:style w:type="paragraph" w:styleId="1">
    <w:name w:val="heading 1"/>
    <w:basedOn w:val="a"/>
    <w:next w:val="a"/>
    <w:link w:val="10"/>
    <w:uiPriority w:val="9"/>
    <w:qFormat/>
    <w:rsid w:val="00286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8653E"/>
    <w:rPr>
      <w:b/>
      <w:bCs/>
    </w:rPr>
  </w:style>
  <w:style w:type="paragraph" w:styleId="a4">
    <w:name w:val="No Spacing"/>
    <w:uiPriority w:val="1"/>
    <w:qFormat/>
    <w:rsid w:val="00286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2025-02-18T04:34:00Z</dcterms:created>
  <dcterms:modified xsi:type="dcterms:W3CDTF">2025-02-18T04:35:00Z</dcterms:modified>
</cp:coreProperties>
</file>